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55DC0" w14:textId="77777777" w:rsidR="006D7373" w:rsidRPr="00EB5C3E" w:rsidRDefault="00FC0C66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EB5C3E">
        <w:rPr>
          <w:rFonts w:ascii="Times New Roman" w:hAnsi="Times New Roman" w:cs="Times New Roman"/>
          <w:noProof/>
          <w:sz w:val="24"/>
          <w:szCs w:val="24"/>
          <w:lang w:val="ro-RO" w:eastAsia="ro-RO"/>
        </w:rPr>
        <w:drawing>
          <wp:inline distT="0" distB="0" distL="0" distR="0" wp14:anchorId="0F77AF36" wp14:editId="7D895267">
            <wp:extent cx="1160145" cy="1221740"/>
            <wp:effectExtent l="0" t="0" r="1905" b="0"/>
            <wp:docPr id="1" name="Picture 1" descr="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37FB6" w14:textId="77777777" w:rsidR="006D0A6D" w:rsidRDefault="006D0A6D" w:rsidP="006D0A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28E12FA0" w14:textId="3720FBAE" w:rsidR="005B570D" w:rsidRPr="005B570D" w:rsidRDefault="005B570D" w:rsidP="005B570D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bCs/>
          <w:sz w:val="40"/>
          <w:szCs w:val="40"/>
          <w:lang w:val="ro-RO"/>
        </w:rPr>
      </w:pPr>
      <w:r w:rsidRPr="005B570D">
        <w:rPr>
          <w:rFonts w:ascii="Times New Roman" w:hAnsi="Times New Roman" w:cs="Times New Roman"/>
          <w:b/>
          <w:bCs/>
          <w:sz w:val="40"/>
          <w:szCs w:val="40"/>
          <w:lang w:val="ro-RO"/>
        </w:rPr>
        <w:t>Curriculum Vitae</w:t>
      </w:r>
    </w:p>
    <w:p w14:paraId="07011732" w14:textId="663B70E5" w:rsidR="006D0A6D" w:rsidRDefault="006D0A6D" w:rsidP="00FC0C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14:paraId="3F1A7DDE" w14:textId="1DD81DEF" w:rsidR="00FC0C66" w:rsidRPr="00EB5C3E" w:rsidRDefault="00FC0C66" w:rsidP="006D0A6D">
      <w:pPr>
        <w:spacing w:after="0" w:line="240" w:lineRule="auto"/>
        <w:ind w:left="5040" w:firstLine="720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5C3E">
        <w:rPr>
          <w:rFonts w:ascii="Times New Roman" w:hAnsi="Times New Roman" w:cs="Times New Roman"/>
          <w:b/>
          <w:sz w:val="24"/>
          <w:szCs w:val="24"/>
          <w:lang w:val="ro-RO"/>
        </w:rPr>
        <w:t>Cătălin Zamfir</w:t>
      </w:r>
    </w:p>
    <w:p w14:paraId="7544A5D5" w14:textId="77777777" w:rsidR="0093457E" w:rsidRDefault="0093457E" w:rsidP="00EB5C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55C9C307" w14:textId="77777777" w:rsidR="006D0A6D" w:rsidRDefault="006D0A6D" w:rsidP="00EB5C3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759B9FD8" w14:textId="77777777" w:rsidR="00E80C69" w:rsidRDefault="00E80C69" w:rsidP="00E80C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0706CB3A" w14:textId="12B1D614" w:rsidR="005A61B0" w:rsidRDefault="005A61B0" w:rsidP="005A61B0">
      <w:pPr>
        <w:spacing w:after="0" w:line="240" w:lineRule="auto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Viață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personală</w:t>
      </w:r>
      <w:proofErr w:type="spellEnd"/>
    </w:p>
    <w:p w14:paraId="10EB8974" w14:textId="1F67E8EF" w:rsidR="00F86A6D" w:rsidRPr="008D4D40" w:rsidRDefault="00F86A6D" w:rsidP="00F86A6D">
      <w:pPr>
        <w:spacing w:after="0"/>
      </w:pPr>
      <w:r>
        <w:rPr>
          <w:b/>
          <w:sz w:val="28"/>
          <w:szCs w:val="28"/>
        </w:rPr>
        <w:tab/>
      </w:r>
      <w:r w:rsidRPr="00F86A6D">
        <w:rPr>
          <w:b/>
          <w:sz w:val="24"/>
          <w:szCs w:val="24"/>
        </w:rPr>
        <w:t xml:space="preserve">1941 </w:t>
      </w:r>
      <w:r>
        <w:rPr>
          <w:b/>
          <w:sz w:val="28"/>
          <w:szCs w:val="28"/>
        </w:rPr>
        <w:t xml:space="preserve">- </w:t>
      </w:r>
      <w:r>
        <w:t xml:space="preserve">M-am </w:t>
      </w:r>
      <w:proofErr w:type="spellStart"/>
      <w:r>
        <w:t>născut</w:t>
      </w:r>
      <w:proofErr w:type="spellEnd"/>
      <w:r>
        <w:t xml:space="preserve"> pe 9 </w:t>
      </w:r>
      <w:proofErr w:type="spellStart"/>
      <w:r>
        <w:t>februarie</w:t>
      </w:r>
      <w:proofErr w:type="spellEnd"/>
      <w:r>
        <w:t>.</w:t>
      </w:r>
    </w:p>
    <w:p w14:paraId="3704DC6A" w14:textId="77777777" w:rsidR="00F86A6D" w:rsidRPr="008D4D40" w:rsidRDefault="00F86A6D" w:rsidP="00F86A6D">
      <w:pPr>
        <w:spacing w:after="0" w:line="240" w:lineRule="auto"/>
      </w:pPr>
    </w:p>
    <w:p w14:paraId="5088ADF7" w14:textId="4B5CBEC8" w:rsidR="00F86A6D" w:rsidRDefault="00F86A6D" w:rsidP="00F86A6D">
      <w:pPr>
        <w:spacing w:after="0" w:line="240" w:lineRule="auto"/>
        <w:ind w:left="720"/>
      </w:pPr>
      <w:r w:rsidRPr="00F86A6D">
        <w:rPr>
          <w:b/>
          <w:bCs/>
          <w:sz w:val="24"/>
          <w:szCs w:val="24"/>
        </w:rPr>
        <w:t>1964 -</w:t>
      </w:r>
      <w:r>
        <w:t xml:space="preserve"> </w:t>
      </w:r>
      <w:r w:rsidR="005B570D">
        <w:tab/>
      </w:r>
      <w:r w:rsidR="005B570D">
        <w:tab/>
      </w:r>
      <w:r>
        <w:t xml:space="preserve">Un moment special: </w:t>
      </w:r>
      <w:proofErr w:type="spellStart"/>
      <w:r>
        <w:t>căsătoria</w:t>
      </w:r>
      <w:proofErr w:type="spellEnd"/>
      <w:r>
        <w:t xml:space="preserve"> </w:t>
      </w:r>
      <w:r w:rsidR="005B570D">
        <w:t xml:space="preserve">cu Elena </w:t>
      </w:r>
      <w:proofErr w:type="spellStart"/>
      <w:r w:rsidR="005B570D">
        <w:t>Gavriliu</w:t>
      </w:r>
      <w:proofErr w:type="spellEnd"/>
      <w:r w:rsidR="005B570D">
        <w:t xml:space="preserve"> Zamfir </w:t>
      </w:r>
    </w:p>
    <w:p w14:paraId="2686C64E" w14:textId="77777777" w:rsidR="00F86A6D" w:rsidRDefault="00F86A6D" w:rsidP="00F86A6D">
      <w:pPr>
        <w:spacing w:after="0" w:line="240" w:lineRule="auto"/>
      </w:pPr>
    </w:p>
    <w:p w14:paraId="1B72758E" w14:textId="400FD786" w:rsidR="00F86A6D" w:rsidRDefault="005B570D" w:rsidP="005B570D">
      <w:pPr>
        <w:pStyle w:val="Listparagraf"/>
        <w:numPr>
          <w:ilvl w:val="0"/>
          <w:numId w:val="10"/>
        </w:numPr>
        <w:spacing w:after="0" w:line="240" w:lineRule="auto"/>
      </w:pPr>
      <w:r w:rsidRPr="005B570D">
        <w:rPr>
          <w:b/>
          <w:bCs/>
          <w:sz w:val="24"/>
          <w:szCs w:val="24"/>
        </w:rPr>
        <w:t>–</w:t>
      </w:r>
      <w:r w:rsidR="00F86A6D">
        <w:t xml:space="preserve"> </w:t>
      </w:r>
      <w:r>
        <w:tab/>
        <w:t xml:space="preserve">S-a născut fiica noastră, </w:t>
      </w:r>
      <w:proofErr w:type="spellStart"/>
      <w:r w:rsidR="00F86A6D" w:rsidRPr="005B570D">
        <w:rPr>
          <w:b/>
          <w:bCs/>
        </w:rPr>
        <w:t>Luana</w:t>
      </w:r>
      <w:proofErr w:type="spellEnd"/>
      <w:r w:rsidR="00F86A6D">
        <w:t xml:space="preserve"> </w:t>
      </w:r>
    </w:p>
    <w:p w14:paraId="11148C8D" w14:textId="77777777" w:rsidR="00F86A6D" w:rsidRDefault="00F86A6D" w:rsidP="00F86A6D">
      <w:pPr>
        <w:spacing w:after="0" w:line="240" w:lineRule="auto"/>
      </w:pPr>
    </w:p>
    <w:p w14:paraId="5C60A708" w14:textId="316C9B72" w:rsidR="00F86A6D" w:rsidRPr="006307A8" w:rsidRDefault="005B570D" w:rsidP="005B570D">
      <w:pPr>
        <w:spacing w:after="0" w:line="240" w:lineRule="auto"/>
        <w:ind w:firstLine="720"/>
      </w:pPr>
      <w:r w:rsidRPr="005B570D">
        <w:rPr>
          <w:b/>
          <w:bCs/>
          <w:sz w:val="24"/>
          <w:szCs w:val="24"/>
        </w:rPr>
        <w:t xml:space="preserve">1998/ 2006 </w:t>
      </w:r>
      <w:r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ab/>
      </w:r>
      <w:proofErr w:type="spellStart"/>
      <w:r w:rsidR="00F86A6D">
        <w:t>Cei</w:t>
      </w:r>
      <w:proofErr w:type="spellEnd"/>
      <w:r w:rsidR="00F86A6D">
        <w:t xml:space="preserve"> </w:t>
      </w:r>
      <w:proofErr w:type="spellStart"/>
      <w:r w:rsidR="00F86A6D">
        <w:t>doi</w:t>
      </w:r>
      <w:proofErr w:type="spellEnd"/>
      <w:r w:rsidR="00F86A6D">
        <w:t xml:space="preserve"> </w:t>
      </w:r>
      <w:proofErr w:type="spellStart"/>
      <w:r w:rsidR="00F86A6D">
        <w:t>nepoți</w:t>
      </w:r>
      <w:proofErr w:type="spellEnd"/>
      <w:r w:rsidR="00F86A6D">
        <w:t xml:space="preserve">, </w:t>
      </w:r>
      <w:proofErr w:type="spellStart"/>
      <w:r w:rsidR="00F86A6D" w:rsidRPr="005B570D">
        <w:rPr>
          <w:b/>
          <w:bCs/>
        </w:rPr>
        <w:t>Ilinca</w:t>
      </w:r>
      <w:proofErr w:type="spellEnd"/>
      <w:r w:rsidR="00F86A6D" w:rsidRPr="005B570D">
        <w:rPr>
          <w:b/>
          <w:bCs/>
        </w:rPr>
        <w:t xml:space="preserve"> </w:t>
      </w:r>
      <w:proofErr w:type="spellStart"/>
      <w:r w:rsidR="00F86A6D">
        <w:t>și</w:t>
      </w:r>
      <w:proofErr w:type="spellEnd"/>
      <w:r w:rsidR="00F86A6D">
        <w:t xml:space="preserve"> </w:t>
      </w:r>
      <w:proofErr w:type="spellStart"/>
      <w:r w:rsidR="00F86A6D" w:rsidRPr="005B570D">
        <w:rPr>
          <w:b/>
          <w:bCs/>
        </w:rPr>
        <w:t>Matei</w:t>
      </w:r>
      <w:proofErr w:type="spellEnd"/>
      <w:r w:rsidR="00F86A6D">
        <w:t xml:space="preserve"> </w:t>
      </w:r>
    </w:p>
    <w:p w14:paraId="11374BAF" w14:textId="77777777" w:rsidR="007A6855" w:rsidRPr="00EB5C3E" w:rsidRDefault="007A6855" w:rsidP="00E80C69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</w:p>
    <w:p w14:paraId="115F29A8" w14:textId="3E9C354B" w:rsidR="00FC0C66" w:rsidRPr="005A61B0" w:rsidRDefault="00FC0C66" w:rsidP="00E80C69">
      <w:pPr>
        <w:spacing w:after="0" w:line="240" w:lineRule="auto"/>
        <w:rPr>
          <w:rFonts w:cs="Times New Roman"/>
          <w:b/>
          <w:sz w:val="28"/>
          <w:szCs w:val="28"/>
          <w:lang w:val="ro-RO"/>
        </w:rPr>
      </w:pPr>
      <w:r w:rsidRPr="005A61B0">
        <w:rPr>
          <w:rFonts w:cs="Times New Roman"/>
          <w:b/>
          <w:sz w:val="28"/>
          <w:szCs w:val="28"/>
          <w:lang w:val="ro-RO"/>
        </w:rPr>
        <w:t>Formare profesională</w:t>
      </w:r>
    </w:p>
    <w:p w14:paraId="0ACDC489" w14:textId="77777777" w:rsidR="00FC0C66" w:rsidRPr="005A61B0" w:rsidRDefault="00E80C69" w:rsidP="005A61B0">
      <w:pPr>
        <w:spacing w:after="0" w:line="240" w:lineRule="auto"/>
        <w:ind w:firstLine="720"/>
        <w:rPr>
          <w:rFonts w:cs="Times New Roman"/>
          <w:sz w:val="24"/>
          <w:szCs w:val="24"/>
          <w:lang w:val="ro-RO"/>
        </w:rPr>
      </w:pPr>
      <w:r w:rsidRPr="005A61B0">
        <w:rPr>
          <w:rFonts w:cs="Times New Roman"/>
          <w:b/>
          <w:bCs/>
          <w:sz w:val="24"/>
          <w:szCs w:val="24"/>
          <w:lang w:val="ro-RO"/>
        </w:rPr>
        <w:t>1954-1957</w:t>
      </w:r>
      <w:r w:rsidRPr="005A61B0">
        <w:rPr>
          <w:rFonts w:cs="Times New Roman"/>
          <w:sz w:val="24"/>
          <w:szCs w:val="24"/>
          <w:lang w:val="ro-RO"/>
        </w:rPr>
        <w:t xml:space="preserve"> - Liceul</w:t>
      </w:r>
      <w:r w:rsidR="00FC0C66" w:rsidRPr="005A61B0">
        <w:rPr>
          <w:rFonts w:cs="Times New Roman"/>
          <w:sz w:val="24"/>
          <w:szCs w:val="24"/>
          <w:lang w:val="ro-RO"/>
        </w:rPr>
        <w:t xml:space="preserve"> Dimitrie Cantemir, București</w:t>
      </w:r>
    </w:p>
    <w:p w14:paraId="175315C5" w14:textId="77777777" w:rsidR="00F86A6D" w:rsidRDefault="00F86A6D" w:rsidP="005A61B0">
      <w:pPr>
        <w:spacing w:after="0" w:line="240" w:lineRule="auto"/>
        <w:ind w:firstLine="720"/>
        <w:rPr>
          <w:rFonts w:cs="Times New Roman"/>
          <w:b/>
          <w:bCs/>
          <w:sz w:val="24"/>
          <w:szCs w:val="24"/>
          <w:lang w:val="ro-RO"/>
        </w:rPr>
      </w:pPr>
    </w:p>
    <w:p w14:paraId="12F97F95" w14:textId="68942B6E" w:rsidR="00FC0C66" w:rsidRPr="005A61B0" w:rsidRDefault="00FC0C66" w:rsidP="005A61B0">
      <w:pPr>
        <w:spacing w:after="0" w:line="240" w:lineRule="auto"/>
        <w:ind w:firstLine="720"/>
        <w:rPr>
          <w:rFonts w:cs="Times New Roman"/>
          <w:sz w:val="24"/>
          <w:szCs w:val="24"/>
          <w:lang w:val="ro-RO"/>
        </w:rPr>
      </w:pPr>
      <w:r w:rsidRPr="005A61B0">
        <w:rPr>
          <w:rFonts w:cs="Times New Roman"/>
          <w:b/>
          <w:bCs/>
          <w:sz w:val="24"/>
          <w:szCs w:val="24"/>
          <w:lang w:val="ro-RO"/>
        </w:rPr>
        <w:t>1957-1962</w:t>
      </w:r>
      <w:r w:rsidRPr="005A61B0">
        <w:rPr>
          <w:rFonts w:cs="Times New Roman"/>
          <w:sz w:val="24"/>
          <w:szCs w:val="24"/>
          <w:lang w:val="ro-RO"/>
        </w:rPr>
        <w:t xml:space="preserve"> - Facultatea de Filozofie, Universitatea </w:t>
      </w:r>
      <w:proofErr w:type="spellStart"/>
      <w:r w:rsidRPr="005A61B0">
        <w:rPr>
          <w:rFonts w:cs="Times New Roman"/>
          <w:sz w:val="24"/>
          <w:szCs w:val="24"/>
          <w:lang w:val="ro-RO"/>
        </w:rPr>
        <w:t>Bucureşti</w:t>
      </w:r>
      <w:proofErr w:type="spellEnd"/>
    </w:p>
    <w:p w14:paraId="13AB1ABA" w14:textId="77777777" w:rsidR="00F86A6D" w:rsidRDefault="00F86A6D" w:rsidP="005A61B0">
      <w:pPr>
        <w:spacing w:after="0" w:line="240" w:lineRule="auto"/>
        <w:ind w:left="720"/>
        <w:rPr>
          <w:rFonts w:cs="Times New Roman"/>
          <w:b/>
          <w:bCs/>
          <w:sz w:val="24"/>
          <w:szCs w:val="24"/>
          <w:lang w:val="ro-RO"/>
        </w:rPr>
      </w:pPr>
    </w:p>
    <w:p w14:paraId="08A0395F" w14:textId="6976F53D" w:rsidR="00FC0C66" w:rsidRPr="005A61B0" w:rsidRDefault="00FC0C66" w:rsidP="005A61B0">
      <w:pPr>
        <w:spacing w:after="0" w:line="240" w:lineRule="auto"/>
        <w:ind w:left="720"/>
        <w:rPr>
          <w:rFonts w:cs="Times New Roman"/>
          <w:sz w:val="24"/>
          <w:szCs w:val="24"/>
          <w:lang w:val="ro-RO"/>
        </w:rPr>
      </w:pPr>
      <w:r w:rsidRPr="005A61B0">
        <w:rPr>
          <w:rFonts w:cs="Times New Roman"/>
          <w:b/>
          <w:bCs/>
          <w:sz w:val="24"/>
          <w:szCs w:val="24"/>
          <w:lang w:val="ro-RO"/>
        </w:rPr>
        <w:t>1966-1969</w:t>
      </w:r>
      <w:r w:rsidRPr="005A61B0">
        <w:rPr>
          <w:rFonts w:cs="Times New Roman"/>
          <w:sz w:val="24"/>
          <w:szCs w:val="24"/>
          <w:lang w:val="ro-RO"/>
        </w:rPr>
        <w:t xml:space="preserve"> </w:t>
      </w:r>
      <w:r w:rsidR="00E80C69" w:rsidRPr="005A61B0">
        <w:rPr>
          <w:rFonts w:cs="Times New Roman"/>
          <w:sz w:val="24"/>
          <w:szCs w:val="24"/>
          <w:lang w:val="ro-RO"/>
        </w:rPr>
        <w:t xml:space="preserve">- Facultatea de Filozofie, Universitatea </w:t>
      </w:r>
      <w:proofErr w:type="spellStart"/>
      <w:r w:rsidR="00E80C69" w:rsidRPr="005A61B0">
        <w:rPr>
          <w:rFonts w:cs="Times New Roman"/>
          <w:sz w:val="24"/>
          <w:szCs w:val="24"/>
          <w:lang w:val="ro-RO"/>
        </w:rPr>
        <w:t>Bucureşti</w:t>
      </w:r>
      <w:proofErr w:type="spellEnd"/>
      <w:r w:rsidR="00E80C69" w:rsidRPr="005A61B0">
        <w:rPr>
          <w:rFonts w:cs="Times New Roman"/>
          <w:sz w:val="24"/>
          <w:szCs w:val="24"/>
          <w:lang w:val="ro-RO"/>
        </w:rPr>
        <w:t xml:space="preserve">, </w:t>
      </w:r>
      <w:r w:rsidRPr="005A61B0">
        <w:rPr>
          <w:rFonts w:cs="Times New Roman"/>
          <w:sz w:val="24"/>
          <w:szCs w:val="24"/>
          <w:lang w:val="ro-RO"/>
        </w:rPr>
        <w:t xml:space="preserve">Doctor în filozofie cu o </w:t>
      </w:r>
      <w:r w:rsidR="005A61B0" w:rsidRPr="005A61B0">
        <w:rPr>
          <w:rFonts w:cs="Times New Roman"/>
          <w:sz w:val="24"/>
          <w:szCs w:val="24"/>
          <w:lang w:val="ro-RO"/>
        </w:rPr>
        <w:t xml:space="preserve">   </w:t>
      </w:r>
      <w:r w:rsidRPr="005A61B0">
        <w:rPr>
          <w:rFonts w:cs="Times New Roman"/>
          <w:sz w:val="24"/>
          <w:szCs w:val="24"/>
          <w:lang w:val="ro-RO"/>
        </w:rPr>
        <w:t>lucrare de sociologie</w:t>
      </w:r>
      <w:r w:rsidR="00E80C69" w:rsidRPr="005A61B0">
        <w:rPr>
          <w:rFonts w:cs="Times New Roman"/>
          <w:sz w:val="24"/>
          <w:szCs w:val="24"/>
          <w:lang w:val="ro-RO"/>
        </w:rPr>
        <w:t>.</w:t>
      </w:r>
    </w:p>
    <w:p w14:paraId="05C59482" w14:textId="77777777" w:rsidR="00E80C69" w:rsidRPr="005A61B0" w:rsidRDefault="00E80C69" w:rsidP="00FC0C66">
      <w:pPr>
        <w:spacing w:after="0" w:line="240" w:lineRule="auto"/>
        <w:rPr>
          <w:rFonts w:cs="Times New Roman"/>
          <w:sz w:val="24"/>
          <w:szCs w:val="24"/>
          <w:lang w:val="ro-RO"/>
        </w:rPr>
      </w:pPr>
    </w:p>
    <w:p w14:paraId="07DEEC0A" w14:textId="09B55EAF" w:rsidR="00FC0C66" w:rsidRPr="00AD4095" w:rsidRDefault="00FC0C66" w:rsidP="00FC0C66">
      <w:pPr>
        <w:spacing w:after="0" w:line="240" w:lineRule="auto"/>
        <w:rPr>
          <w:rFonts w:cs="Times New Roman"/>
          <w:b/>
          <w:sz w:val="28"/>
          <w:szCs w:val="28"/>
          <w:lang w:val="ro-RO"/>
        </w:rPr>
      </w:pPr>
      <w:r w:rsidRPr="00AD4095">
        <w:rPr>
          <w:rFonts w:cs="Times New Roman"/>
          <w:b/>
          <w:sz w:val="28"/>
          <w:szCs w:val="28"/>
          <w:lang w:val="ro-RO"/>
        </w:rPr>
        <w:t>Rută profesională</w:t>
      </w:r>
    </w:p>
    <w:p w14:paraId="0E11E093" w14:textId="77777777" w:rsidR="00FC0C66" w:rsidRPr="005A61B0" w:rsidRDefault="00FC0C66" w:rsidP="005A61B0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ro-RO"/>
        </w:rPr>
      </w:pPr>
      <w:r w:rsidRPr="00F86A6D">
        <w:rPr>
          <w:rFonts w:cs="Times New Roman"/>
          <w:b/>
          <w:sz w:val="24"/>
          <w:szCs w:val="24"/>
          <w:lang w:val="ro-RO"/>
        </w:rPr>
        <w:t>1962-1964</w:t>
      </w:r>
      <w:r w:rsidRPr="005A61B0">
        <w:rPr>
          <w:rFonts w:cs="Times New Roman"/>
          <w:bCs/>
          <w:sz w:val="24"/>
          <w:szCs w:val="24"/>
          <w:lang w:val="ro-RO"/>
        </w:rPr>
        <w:t xml:space="preserve"> - </w:t>
      </w:r>
      <w:r w:rsidRPr="005A61B0">
        <w:rPr>
          <w:rFonts w:cs="Times New Roman"/>
          <w:sz w:val="24"/>
          <w:szCs w:val="24"/>
          <w:lang w:val="ro-RO"/>
        </w:rPr>
        <w:t>Pr</w:t>
      </w:r>
      <w:r w:rsidR="00E80C69" w:rsidRPr="005A61B0">
        <w:rPr>
          <w:rFonts w:cs="Times New Roman"/>
          <w:sz w:val="24"/>
          <w:szCs w:val="24"/>
          <w:lang w:val="ro-RO"/>
        </w:rPr>
        <w:t>eparator, Etică, Facultatea de F</w:t>
      </w:r>
      <w:r w:rsidRPr="005A61B0">
        <w:rPr>
          <w:rFonts w:cs="Times New Roman"/>
          <w:sz w:val="24"/>
          <w:szCs w:val="24"/>
          <w:lang w:val="ro-RO"/>
        </w:rPr>
        <w:t>ilozofie, Un</w:t>
      </w:r>
      <w:r w:rsidR="00E80C69" w:rsidRPr="005A61B0">
        <w:rPr>
          <w:rFonts w:cs="Times New Roman"/>
          <w:sz w:val="24"/>
          <w:szCs w:val="24"/>
          <w:lang w:val="ro-RO"/>
        </w:rPr>
        <w:t>iversitatea</w:t>
      </w:r>
      <w:r w:rsidRPr="005A61B0">
        <w:rPr>
          <w:rFonts w:cs="Times New Roman"/>
          <w:sz w:val="24"/>
          <w:szCs w:val="24"/>
          <w:lang w:val="ro-RO"/>
        </w:rPr>
        <w:t xml:space="preserve"> București</w:t>
      </w:r>
    </w:p>
    <w:p w14:paraId="23329D88" w14:textId="77777777" w:rsidR="00F86A6D" w:rsidRDefault="00F86A6D" w:rsidP="005A61B0">
      <w:pPr>
        <w:spacing w:after="0" w:line="240" w:lineRule="auto"/>
        <w:ind w:firstLine="720"/>
        <w:jc w:val="both"/>
        <w:rPr>
          <w:rFonts w:cs="Times New Roman"/>
          <w:b/>
          <w:bCs/>
          <w:sz w:val="24"/>
          <w:szCs w:val="24"/>
          <w:lang w:val="ro-RO"/>
        </w:rPr>
      </w:pPr>
    </w:p>
    <w:p w14:paraId="5EE12FEE" w14:textId="5A1643C4" w:rsidR="00FC0C66" w:rsidRDefault="00FC0C66" w:rsidP="005A61B0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ro-RO"/>
        </w:rPr>
      </w:pPr>
      <w:r w:rsidRPr="00F86A6D">
        <w:rPr>
          <w:rFonts w:cs="Times New Roman"/>
          <w:b/>
          <w:bCs/>
          <w:sz w:val="24"/>
          <w:szCs w:val="24"/>
          <w:lang w:val="ro-RO"/>
        </w:rPr>
        <w:t>1964-1966</w:t>
      </w:r>
      <w:r w:rsidRPr="005A61B0">
        <w:rPr>
          <w:rFonts w:cs="Times New Roman"/>
          <w:sz w:val="24"/>
          <w:szCs w:val="24"/>
          <w:lang w:val="ro-RO"/>
        </w:rPr>
        <w:t xml:space="preserve"> - Asistent, Filozofie</w:t>
      </w:r>
      <w:r w:rsidR="00E80C69" w:rsidRPr="005A61B0">
        <w:rPr>
          <w:rFonts w:cs="Times New Roman"/>
          <w:sz w:val="24"/>
          <w:szCs w:val="24"/>
          <w:lang w:val="ro-RO"/>
        </w:rPr>
        <w:t>, Facultatea de Filozofie, Universitatea</w:t>
      </w:r>
      <w:r w:rsidRPr="005A61B0">
        <w:rPr>
          <w:rFonts w:cs="Times New Roman"/>
          <w:sz w:val="24"/>
          <w:szCs w:val="24"/>
          <w:lang w:val="ro-RO"/>
        </w:rPr>
        <w:t xml:space="preserve"> București</w:t>
      </w:r>
    </w:p>
    <w:p w14:paraId="538CDEB8" w14:textId="77777777" w:rsidR="00F86A6D" w:rsidRPr="005A61B0" w:rsidRDefault="00F86A6D" w:rsidP="005A61B0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ro-RO"/>
        </w:rPr>
      </w:pPr>
    </w:p>
    <w:p w14:paraId="7FF8B711" w14:textId="5E490F02" w:rsidR="00FC0C66" w:rsidRDefault="00FC0C66" w:rsidP="005A61B0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ro-RO"/>
        </w:rPr>
      </w:pPr>
      <w:r w:rsidRPr="00F86A6D">
        <w:rPr>
          <w:rFonts w:cs="Times New Roman"/>
          <w:b/>
          <w:bCs/>
          <w:sz w:val="24"/>
          <w:szCs w:val="24"/>
          <w:lang w:val="ro-RO"/>
        </w:rPr>
        <w:t>1966-1968</w:t>
      </w:r>
      <w:r w:rsidRPr="005A61B0">
        <w:rPr>
          <w:rFonts w:cs="Times New Roman"/>
          <w:sz w:val="24"/>
          <w:szCs w:val="24"/>
          <w:lang w:val="ro-RO"/>
        </w:rPr>
        <w:t xml:space="preserve"> - Doctorand cu frecvență</w:t>
      </w:r>
      <w:r w:rsidR="00E80C69" w:rsidRPr="005A61B0">
        <w:rPr>
          <w:rFonts w:cs="Times New Roman"/>
          <w:sz w:val="24"/>
          <w:szCs w:val="24"/>
          <w:lang w:val="ro-RO"/>
        </w:rPr>
        <w:t>, Facultatea de Filozofie, Universitatea</w:t>
      </w:r>
      <w:r w:rsidRPr="005A61B0">
        <w:rPr>
          <w:rFonts w:cs="Times New Roman"/>
          <w:sz w:val="24"/>
          <w:szCs w:val="24"/>
          <w:lang w:val="ro-RO"/>
        </w:rPr>
        <w:t xml:space="preserve"> București  </w:t>
      </w:r>
    </w:p>
    <w:p w14:paraId="33D1BB96" w14:textId="77777777" w:rsidR="00F86A6D" w:rsidRPr="005A61B0" w:rsidRDefault="00F86A6D" w:rsidP="005A61B0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ro-RO"/>
        </w:rPr>
      </w:pPr>
    </w:p>
    <w:p w14:paraId="0393FFD0" w14:textId="2CD42AC9" w:rsidR="00FC0C66" w:rsidRDefault="00FC0C66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86A6D">
        <w:rPr>
          <w:rFonts w:asciiTheme="minorHAnsi" w:hAnsiTheme="minorHAnsi"/>
          <w:b/>
          <w:bCs/>
          <w:sz w:val="24"/>
          <w:szCs w:val="24"/>
        </w:rPr>
        <w:t>1968-1970</w:t>
      </w:r>
      <w:r w:rsidRPr="005A61B0">
        <w:rPr>
          <w:rFonts w:asciiTheme="minorHAnsi" w:hAnsiTheme="minorHAnsi"/>
          <w:sz w:val="24"/>
          <w:szCs w:val="24"/>
        </w:rPr>
        <w:t xml:space="preserve"> - Cercetător științific, Departamentul Psihologie socială</w:t>
      </w:r>
      <w:r w:rsidR="005B570D">
        <w:rPr>
          <w:rFonts w:asciiTheme="minorHAnsi" w:hAnsiTheme="minorHAnsi"/>
          <w:sz w:val="24"/>
          <w:szCs w:val="24"/>
        </w:rPr>
        <w:t xml:space="preserve"> industrială</w:t>
      </w:r>
      <w:r w:rsidRPr="005A61B0">
        <w:rPr>
          <w:rFonts w:asciiTheme="minorHAnsi" w:hAnsiTheme="minorHAnsi"/>
          <w:sz w:val="24"/>
          <w:szCs w:val="24"/>
        </w:rPr>
        <w:t>, Institutul de Psihologie, Academia Română</w:t>
      </w:r>
    </w:p>
    <w:p w14:paraId="3CD4F715" w14:textId="77777777" w:rsidR="00F86A6D" w:rsidRPr="005A61B0" w:rsidRDefault="00F86A6D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5FC9931F" w14:textId="5117BF7D" w:rsidR="00FC0C66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  <w:r w:rsidRPr="00F86A6D">
        <w:rPr>
          <w:rFonts w:asciiTheme="minorHAnsi" w:hAnsiTheme="minorHAnsi"/>
          <w:b/>
          <w:bCs/>
          <w:sz w:val="24"/>
          <w:szCs w:val="24"/>
        </w:rPr>
        <w:t>1970-1980</w:t>
      </w:r>
      <w:r w:rsidRPr="005A61B0">
        <w:rPr>
          <w:rFonts w:asciiTheme="minorHAnsi" w:hAnsiTheme="minorHAnsi"/>
          <w:sz w:val="24"/>
          <w:szCs w:val="24"/>
        </w:rPr>
        <w:t xml:space="preserve"> - Lector, Filozofie,</w:t>
      </w:r>
      <w:r w:rsidR="00E80C69" w:rsidRPr="005A61B0">
        <w:rPr>
          <w:rFonts w:asciiTheme="minorHAnsi" w:hAnsiTheme="minorHAnsi"/>
          <w:sz w:val="24"/>
          <w:szCs w:val="24"/>
        </w:rPr>
        <w:t xml:space="preserve"> Facultatea de Filozofie, Universitatea </w:t>
      </w:r>
      <w:r w:rsidRPr="005A61B0">
        <w:rPr>
          <w:rFonts w:asciiTheme="minorHAnsi" w:hAnsiTheme="minorHAnsi"/>
          <w:sz w:val="24"/>
          <w:szCs w:val="24"/>
        </w:rPr>
        <w:t>București</w:t>
      </w:r>
    </w:p>
    <w:p w14:paraId="1719F69B" w14:textId="77777777" w:rsidR="00F86A6D" w:rsidRPr="005A61B0" w:rsidRDefault="00F86A6D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</w:p>
    <w:p w14:paraId="531DEDD1" w14:textId="67D23063" w:rsidR="00FC0C66" w:rsidRDefault="00FC0C66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86A6D">
        <w:rPr>
          <w:rFonts w:asciiTheme="minorHAnsi" w:hAnsiTheme="minorHAnsi"/>
          <w:b/>
          <w:bCs/>
          <w:sz w:val="24"/>
          <w:szCs w:val="24"/>
        </w:rPr>
        <w:t>1973-1974</w:t>
      </w:r>
      <w:r w:rsidRPr="005A61B0">
        <w:rPr>
          <w:rFonts w:asciiTheme="minorHAnsi" w:hAnsiTheme="minorHAnsi"/>
          <w:sz w:val="24"/>
          <w:szCs w:val="24"/>
        </w:rPr>
        <w:t xml:space="preserve"> - </w:t>
      </w:r>
      <w:proofErr w:type="spellStart"/>
      <w:r w:rsidRPr="005A61B0">
        <w:rPr>
          <w:rFonts w:asciiTheme="minorHAnsi" w:hAnsiTheme="minorHAnsi"/>
          <w:i/>
          <w:sz w:val="24"/>
          <w:szCs w:val="24"/>
        </w:rPr>
        <w:t>Visiting</w:t>
      </w:r>
      <w:proofErr w:type="spellEnd"/>
      <w:r w:rsidRPr="005A61B0">
        <w:rPr>
          <w:rFonts w:asciiTheme="minorHAnsi" w:hAnsiTheme="minorHAnsi"/>
          <w:i/>
          <w:sz w:val="24"/>
          <w:szCs w:val="24"/>
        </w:rPr>
        <w:t xml:space="preserve"> </w:t>
      </w:r>
      <w:proofErr w:type="spellStart"/>
      <w:r w:rsidRPr="005A61B0">
        <w:rPr>
          <w:rFonts w:asciiTheme="minorHAnsi" w:hAnsiTheme="minorHAnsi"/>
          <w:i/>
          <w:sz w:val="24"/>
          <w:szCs w:val="24"/>
        </w:rPr>
        <w:t>professor</w:t>
      </w:r>
      <w:proofErr w:type="spellEnd"/>
      <w:r w:rsidRPr="005A61B0">
        <w:rPr>
          <w:rFonts w:asciiTheme="minorHAnsi" w:hAnsiTheme="minorHAnsi"/>
          <w:sz w:val="24"/>
          <w:szCs w:val="24"/>
        </w:rPr>
        <w:t xml:space="preserve">, Institute for Social </w:t>
      </w:r>
      <w:proofErr w:type="spellStart"/>
      <w:r w:rsidRPr="005A61B0">
        <w:rPr>
          <w:rFonts w:asciiTheme="minorHAnsi" w:hAnsiTheme="minorHAnsi"/>
          <w:sz w:val="24"/>
          <w:szCs w:val="24"/>
        </w:rPr>
        <w:t>Research</w:t>
      </w:r>
      <w:proofErr w:type="spellEnd"/>
      <w:r w:rsidRPr="005A61B0">
        <w:rPr>
          <w:rFonts w:asciiTheme="minorHAnsi" w:hAnsiTheme="minorHAnsi"/>
          <w:sz w:val="24"/>
          <w:szCs w:val="24"/>
        </w:rPr>
        <w:t>, Ann Arbor, Michigan, USA</w:t>
      </w:r>
    </w:p>
    <w:p w14:paraId="059738D5" w14:textId="77777777" w:rsidR="00F86A6D" w:rsidRPr="005A61B0" w:rsidRDefault="00F86A6D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E3957CC" w14:textId="156C0851" w:rsidR="00FC0C66" w:rsidRDefault="00FC0C66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86A6D">
        <w:rPr>
          <w:rFonts w:asciiTheme="minorHAnsi" w:hAnsiTheme="minorHAnsi"/>
          <w:b/>
          <w:bCs/>
          <w:sz w:val="24"/>
          <w:szCs w:val="24"/>
        </w:rPr>
        <w:lastRenderedPageBreak/>
        <w:t>1980-1989</w:t>
      </w:r>
      <w:r w:rsidRPr="005A61B0">
        <w:rPr>
          <w:rFonts w:asciiTheme="minorHAnsi" w:hAnsiTheme="minorHAnsi"/>
          <w:sz w:val="24"/>
          <w:szCs w:val="24"/>
        </w:rPr>
        <w:t xml:space="preserve"> - Conferențiar Universitar, Sociologie, Politehnica București, </w:t>
      </w:r>
      <w:proofErr w:type="spellStart"/>
      <w:r w:rsidRPr="005A61B0">
        <w:rPr>
          <w:rFonts w:asciiTheme="minorHAnsi" w:hAnsiTheme="minorHAnsi"/>
          <w:sz w:val="24"/>
          <w:szCs w:val="24"/>
        </w:rPr>
        <w:t>şeful</w:t>
      </w:r>
      <w:proofErr w:type="spellEnd"/>
      <w:r w:rsidRPr="005A61B0">
        <w:rPr>
          <w:rFonts w:asciiTheme="minorHAnsi" w:hAnsiTheme="minorHAnsi"/>
          <w:sz w:val="24"/>
          <w:szCs w:val="24"/>
        </w:rPr>
        <w:t xml:space="preserve"> colectivului de Sociologie Industrială</w:t>
      </w:r>
    </w:p>
    <w:p w14:paraId="6C87C318" w14:textId="77777777" w:rsidR="00F86A6D" w:rsidRPr="005A61B0" w:rsidRDefault="00F86A6D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38EA0407" w14:textId="2F546E59" w:rsidR="00FC0C66" w:rsidRDefault="00FC0C66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F86A6D">
        <w:rPr>
          <w:rFonts w:asciiTheme="minorHAnsi" w:hAnsiTheme="minorHAnsi"/>
          <w:b/>
          <w:bCs/>
          <w:sz w:val="24"/>
          <w:szCs w:val="24"/>
        </w:rPr>
        <w:t>1990-2008</w:t>
      </w:r>
      <w:r w:rsidRPr="005A61B0">
        <w:rPr>
          <w:rFonts w:asciiTheme="minorHAnsi" w:hAnsiTheme="minorHAnsi"/>
          <w:sz w:val="24"/>
          <w:szCs w:val="24"/>
        </w:rPr>
        <w:t xml:space="preserve"> - Prof</w:t>
      </w:r>
      <w:r w:rsidR="00E80C69" w:rsidRPr="005A61B0">
        <w:rPr>
          <w:rFonts w:asciiTheme="minorHAnsi" w:hAnsiTheme="minorHAnsi"/>
          <w:sz w:val="24"/>
          <w:szCs w:val="24"/>
        </w:rPr>
        <w:t>esor universitar, Facultate de Sociologie și Asistență S</w:t>
      </w:r>
      <w:r w:rsidRPr="005A61B0">
        <w:rPr>
          <w:rFonts w:asciiTheme="minorHAnsi" w:hAnsiTheme="minorHAnsi"/>
          <w:sz w:val="24"/>
          <w:szCs w:val="24"/>
        </w:rPr>
        <w:t>ocială, Universitatea București</w:t>
      </w:r>
    </w:p>
    <w:p w14:paraId="551A2545" w14:textId="77777777" w:rsidR="00F86A6D" w:rsidRPr="005A61B0" w:rsidRDefault="00F86A6D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45D24981" w14:textId="77777777" w:rsidR="00EF2FA3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  <w:r w:rsidRPr="00F86A6D">
        <w:rPr>
          <w:rFonts w:asciiTheme="minorHAnsi" w:hAnsiTheme="minorHAnsi"/>
          <w:b/>
          <w:bCs/>
          <w:sz w:val="24"/>
          <w:szCs w:val="24"/>
        </w:rPr>
        <w:t>1992-Prezent</w:t>
      </w:r>
      <w:r w:rsidRPr="005A61B0">
        <w:rPr>
          <w:rFonts w:asciiTheme="minorHAnsi" w:hAnsiTheme="minorHAnsi"/>
          <w:sz w:val="24"/>
          <w:szCs w:val="24"/>
        </w:rPr>
        <w:t xml:space="preserve">  - Conducător de doctorat în Sociologie</w:t>
      </w:r>
    </w:p>
    <w:p w14:paraId="04A94EFF" w14:textId="2AE59D5A" w:rsidR="00FC0C66" w:rsidRPr="005A61B0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  <w:r w:rsidRPr="005A61B0">
        <w:rPr>
          <w:rFonts w:asciiTheme="minorHAnsi" w:hAnsiTheme="minorHAnsi"/>
          <w:sz w:val="24"/>
          <w:szCs w:val="24"/>
        </w:rPr>
        <w:t xml:space="preserve"> </w:t>
      </w:r>
    </w:p>
    <w:p w14:paraId="6E4846EE" w14:textId="34977277" w:rsidR="00FC0C66" w:rsidRDefault="00FC0C66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F2FA3">
        <w:rPr>
          <w:rFonts w:asciiTheme="minorHAnsi" w:hAnsiTheme="minorHAnsi"/>
          <w:b/>
          <w:bCs/>
          <w:sz w:val="24"/>
          <w:szCs w:val="24"/>
        </w:rPr>
        <w:t>2</w:t>
      </w:r>
      <w:r w:rsidR="00E80C69" w:rsidRPr="00EF2FA3">
        <w:rPr>
          <w:rFonts w:asciiTheme="minorHAnsi" w:hAnsiTheme="minorHAnsi"/>
          <w:b/>
          <w:bCs/>
          <w:sz w:val="24"/>
          <w:szCs w:val="24"/>
        </w:rPr>
        <w:t>000-2008</w:t>
      </w:r>
      <w:r w:rsidR="00E80C69" w:rsidRPr="005A61B0">
        <w:rPr>
          <w:rFonts w:asciiTheme="minorHAnsi" w:hAnsiTheme="minorHAnsi"/>
          <w:sz w:val="24"/>
          <w:szCs w:val="24"/>
        </w:rPr>
        <w:t xml:space="preserve"> - Decan, Facultate de S</w:t>
      </w:r>
      <w:r w:rsidRPr="005A61B0">
        <w:rPr>
          <w:rFonts w:asciiTheme="minorHAnsi" w:hAnsiTheme="minorHAnsi"/>
          <w:sz w:val="24"/>
          <w:szCs w:val="24"/>
        </w:rPr>
        <w:t>ociol</w:t>
      </w:r>
      <w:r w:rsidR="00E80C69" w:rsidRPr="005A61B0">
        <w:rPr>
          <w:rFonts w:asciiTheme="minorHAnsi" w:hAnsiTheme="minorHAnsi"/>
          <w:sz w:val="24"/>
          <w:szCs w:val="24"/>
        </w:rPr>
        <w:t>ogie și Asistență S</w:t>
      </w:r>
      <w:r w:rsidRPr="005A61B0">
        <w:rPr>
          <w:rFonts w:asciiTheme="minorHAnsi" w:hAnsiTheme="minorHAnsi"/>
          <w:sz w:val="24"/>
          <w:szCs w:val="24"/>
        </w:rPr>
        <w:t>ocială, Universitatea București</w:t>
      </w:r>
    </w:p>
    <w:p w14:paraId="310F16AC" w14:textId="77777777" w:rsidR="00EF2FA3" w:rsidRPr="005A61B0" w:rsidRDefault="00EF2FA3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14:paraId="65D5FE70" w14:textId="77777777" w:rsidR="00FC0C66" w:rsidRPr="005A61B0" w:rsidRDefault="00FC0C66" w:rsidP="005A61B0">
      <w:pPr>
        <w:pStyle w:val="Listparagraf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EF2FA3">
        <w:rPr>
          <w:rFonts w:asciiTheme="minorHAnsi" w:hAnsiTheme="minorHAnsi"/>
          <w:b/>
          <w:bCs/>
          <w:sz w:val="24"/>
          <w:szCs w:val="24"/>
        </w:rPr>
        <w:t>1990-Prezent</w:t>
      </w:r>
      <w:r w:rsidRPr="005A61B0">
        <w:rPr>
          <w:rFonts w:asciiTheme="minorHAnsi" w:hAnsiTheme="minorHAnsi"/>
          <w:sz w:val="24"/>
          <w:szCs w:val="24"/>
        </w:rPr>
        <w:t xml:space="preserve">  - Cercetător principal I, Institutul de Cercetare a Calității Vieții, Academia Română. 1990, Director al Institutului.</w:t>
      </w:r>
    </w:p>
    <w:p w14:paraId="5D8EF0C4" w14:textId="77777777" w:rsidR="007A6855" w:rsidRPr="005A61B0" w:rsidRDefault="007A6855" w:rsidP="00E80C69">
      <w:pPr>
        <w:pStyle w:val="Listparagraf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4FB7867D" w14:textId="77777777" w:rsidR="00FC0C66" w:rsidRPr="005A61B0" w:rsidRDefault="00FC0C66" w:rsidP="00FC0C66">
      <w:pPr>
        <w:pStyle w:val="Listparagraf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4EAF49D8" w14:textId="02ED928F" w:rsidR="00FC0C66" w:rsidRPr="00AD4095" w:rsidRDefault="00E80C69" w:rsidP="00E80C69">
      <w:pPr>
        <w:spacing w:after="0" w:line="240" w:lineRule="auto"/>
        <w:rPr>
          <w:rFonts w:cs="Times New Roman"/>
          <w:b/>
          <w:bCs/>
          <w:sz w:val="28"/>
          <w:szCs w:val="28"/>
          <w:lang w:val="ro-RO"/>
        </w:rPr>
      </w:pPr>
      <w:r w:rsidRPr="00AD4095">
        <w:rPr>
          <w:rFonts w:cs="Times New Roman"/>
          <w:b/>
          <w:bCs/>
          <w:sz w:val="28"/>
          <w:szCs w:val="28"/>
          <w:lang w:val="ro-RO"/>
        </w:rPr>
        <w:t>Funcții publice</w:t>
      </w:r>
    </w:p>
    <w:p w14:paraId="35B0B48B" w14:textId="2F5AC277" w:rsidR="00FC0C66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  <w:r w:rsidRPr="00EF2FA3">
        <w:rPr>
          <w:rFonts w:asciiTheme="minorHAnsi" w:hAnsiTheme="minorHAnsi"/>
          <w:b/>
          <w:bCs/>
          <w:sz w:val="24"/>
          <w:szCs w:val="24"/>
        </w:rPr>
        <w:t>1990-1991</w:t>
      </w:r>
      <w:r w:rsidRPr="005A61B0">
        <w:rPr>
          <w:rFonts w:asciiTheme="minorHAnsi" w:hAnsiTheme="minorHAnsi"/>
          <w:sz w:val="24"/>
          <w:szCs w:val="24"/>
        </w:rPr>
        <w:t xml:space="preserve"> - Ministrul Muncii și Protecției sociale</w:t>
      </w:r>
    </w:p>
    <w:p w14:paraId="47E31896" w14:textId="77777777" w:rsidR="00EF2FA3" w:rsidRPr="005A61B0" w:rsidRDefault="00EF2FA3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</w:p>
    <w:p w14:paraId="570B0080" w14:textId="6E3305A9" w:rsidR="00FC0C66" w:rsidRDefault="00FC0C66" w:rsidP="005A61B0">
      <w:pPr>
        <w:spacing w:after="0" w:line="240" w:lineRule="auto"/>
        <w:ind w:left="720"/>
        <w:rPr>
          <w:rFonts w:cs="Times New Roman"/>
          <w:sz w:val="24"/>
          <w:szCs w:val="24"/>
          <w:lang w:val="ro-RO"/>
        </w:rPr>
      </w:pPr>
      <w:r w:rsidRPr="00EF2FA3">
        <w:rPr>
          <w:rFonts w:cs="Times New Roman"/>
          <w:b/>
          <w:bCs/>
          <w:sz w:val="24"/>
          <w:szCs w:val="24"/>
          <w:lang w:val="ro-RO"/>
        </w:rPr>
        <w:t>1994-1998</w:t>
      </w:r>
      <w:r w:rsidRPr="005A61B0">
        <w:rPr>
          <w:rFonts w:cs="Times New Roman"/>
          <w:sz w:val="24"/>
          <w:szCs w:val="24"/>
          <w:lang w:val="ro-RO"/>
        </w:rPr>
        <w:t xml:space="preserve"> - </w:t>
      </w:r>
      <w:proofErr w:type="spellStart"/>
      <w:r w:rsidRPr="005A61B0">
        <w:rPr>
          <w:rFonts w:cs="Times New Roman"/>
          <w:sz w:val="24"/>
          <w:szCs w:val="24"/>
          <w:lang w:val="ro-RO"/>
        </w:rPr>
        <w:t>Preşedintele</w:t>
      </w:r>
      <w:proofErr w:type="spellEnd"/>
      <w:r w:rsidRPr="005A61B0">
        <w:rPr>
          <w:rFonts w:cs="Times New Roman"/>
          <w:sz w:val="24"/>
          <w:szCs w:val="24"/>
          <w:lang w:val="ro-RO"/>
        </w:rPr>
        <w:t xml:space="preserve"> Consiliului </w:t>
      </w:r>
      <w:proofErr w:type="spellStart"/>
      <w:r w:rsidRPr="005A61B0">
        <w:rPr>
          <w:rFonts w:cs="Times New Roman"/>
          <w:sz w:val="24"/>
          <w:szCs w:val="24"/>
          <w:lang w:val="ro-RO"/>
        </w:rPr>
        <w:t>Naţional</w:t>
      </w:r>
      <w:proofErr w:type="spellEnd"/>
      <w:r w:rsidRPr="005A61B0">
        <w:rPr>
          <w:rFonts w:cs="Times New Roman"/>
          <w:sz w:val="24"/>
          <w:szCs w:val="24"/>
          <w:lang w:val="ro-RO"/>
        </w:rPr>
        <w:t xml:space="preserve"> al Cercetării </w:t>
      </w:r>
      <w:proofErr w:type="spellStart"/>
      <w:r w:rsidRPr="005A61B0">
        <w:rPr>
          <w:rFonts w:cs="Times New Roman"/>
          <w:sz w:val="24"/>
          <w:szCs w:val="24"/>
          <w:lang w:val="ro-RO"/>
        </w:rPr>
        <w:t>Ştiinţifice</w:t>
      </w:r>
      <w:proofErr w:type="spellEnd"/>
      <w:r w:rsidRPr="005A61B0">
        <w:rPr>
          <w:rFonts w:cs="Times New Roman"/>
          <w:sz w:val="24"/>
          <w:szCs w:val="24"/>
          <w:lang w:val="ro-RO"/>
        </w:rPr>
        <w:t xml:space="preserve"> din </w:t>
      </w:r>
      <w:proofErr w:type="spellStart"/>
      <w:r w:rsidRPr="005A61B0">
        <w:rPr>
          <w:rFonts w:cs="Times New Roman"/>
          <w:sz w:val="24"/>
          <w:szCs w:val="24"/>
          <w:lang w:val="ro-RO"/>
        </w:rPr>
        <w:t>Învăţământul</w:t>
      </w:r>
      <w:proofErr w:type="spellEnd"/>
      <w:r w:rsidRPr="005A61B0">
        <w:rPr>
          <w:rFonts w:cs="Times New Roman"/>
          <w:sz w:val="24"/>
          <w:szCs w:val="24"/>
          <w:lang w:val="ro-RO"/>
        </w:rPr>
        <w:t xml:space="preserve"> Superior (CNCSIS)</w:t>
      </w:r>
    </w:p>
    <w:p w14:paraId="366D1610" w14:textId="77777777" w:rsidR="00EF2FA3" w:rsidRPr="005A61B0" w:rsidRDefault="00EF2FA3" w:rsidP="005A61B0">
      <w:pPr>
        <w:spacing w:after="0" w:line="240" w:lineRule="auto"/>
        <w:ind w:left="720"/>
        <w:rPr>
          <w:rFonts w:cs="Times New Roman"/>
          <w:sz w:val="24"/>
          <w:szCs w:val="24"/>
          <w:lang w:val="ro-RO"/>
        </w:rPr>
      </w:pPr>
    </w:p>
    <w:p w14:paraId="5F58DF15" w14:textId="77777777" w:rsidR="00EF2FA3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  <w:r w:rsidRPr="00EF2FA3">
        <w:rPr>
          <w:rFonts w:asciiTheme="minorHAnsi" w:hAnsiTheme="minorHAnsi"/>
          <w:b/>
          <w:bCs/>
          <w:sz w:val="24"/>
          <w:szCs w:val="24"/>
        </w:rPr>
        <w:t>1997-1998</w:t>
      </w:r>
      <w:r w:rsidRPr="005A61B0">
        <w:rPr>
          <w:rFonts w:asciiTheme="minorHAnsi" w:hAnsiTheme="minorHAnsi"/>
          <w:sz w:val="24"/>
          <w:szCs w:val="24"/>
        </w:rPr>
        <w:t xml:space="preserve"> - Membru al Comisiei prezidențiale anti-sărăcie </w:t>
      </w:r>
    </w:p>
    <w:p w14:paraId="5C1F1DB1" w14:textId="11F42C6C" w:rsidR="00FC0C66" w:rsidRPr="005A61B0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  <w:r w:rsidRPr="005A61B0">
        <w:rPr>
          <w:rFonts w:asciiTheme="minorHAnsi" w:hAnsiTheme="minorHAnsi"/>
          <w:sz w:val="24"/>
          <w:szCs w:val="24"/>
        </w:rPr>
        <w:t xml:space="preserve">                              </w:t>
      </w:r>
    </w:p>
    <w:p w14:paraId="30C2FE6C" w14:textId="4CE90B0D" w:rsidR="00FC0C66" w:rsidRPr="005A61B0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  <w:r w:rsidRPr="00EF2FA3">
        <w:rPr>
          <w:rFonts w:asciiTheme="minorHAnsi" w:hAnsiTheme="minorHAnsi"/>
          <w:b/>
          <w:bCs/>
          <w:sz w:val="24"/>
          <w:szCs w:val="24"/>
        </w:rPr>
        <w:t>2001-2004</w:t>
      </w:r>
      <w:r w:rsidRPr="005A61B0">
        <w:rPr>
          <w:rFonts w:asciiTheme="minorHAnsi" w:hAnsiTheme="minorHAnsi"/>
          <w:sz w:val="24"/>
          <w:szCs w:val="24"/>
        </w:rPr>
        <w:t xml:space="preserve"> - </w:t>
      </w:r>
      <w:r w:rsidR="005A61B0" w:rsidRPr="005A61B0">
        <w:rPr>
          <w:rFonts w:asciiTheme="minorHAnsi" w:hAnsiTheme="minorHAnsi"/>
          <w:sz w:val="24"/>
          <w:szCs w:val="24"/>
        </w:rPr>
        <w:tab/>
      </w:r>
      <w:r w:rsidRPr="005A61B0">
        <w:rPr>
          <w:rFonts w:asciiTheme="minorHAnsi" w:hAnsiTheme="minorHAnsi"/>
          <w:sz w:val="24"/>
          <w:szCs w:val="24"/>
        </w:rPr>
        <w:t>Consilier de stat al primului ministru, pe probleme sociale</w:t>
      </w:r>
    </w:p>
    <w:p w14:paraId="43A73706" w14:textId="4642FE08" w:rsidR="00FC0C66" w:rsidRPr="005A61B0" w:rsidRDefault="00FC0C66" w:rsidP="005A61B0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A61B0">
        <w:rPr>
          <w:rFonts w:asciiTheme="minorHAnsi" w:hAnsiTheme="minorHAnsi"/>
          <w:sz w:val="24"/>
          <w:szCs w:val="24"/>
        </w:rPr>
        <w:t xml:space="preserve">Coordonator tehnic al Comisiei Anti-Sărăcie </w:t>
      </w:r>
      <w:proofErr w:type="spellStart"/>
      <w:r w:rsidRPr="005A61B0">
        <w:rPr>
          <w:rFonts w:asciiTheme="minorHAnsi" w:hAnsiTheme="minorHAnsi"/>
          <w:sz w:val="24"/>
          <w:szCs w:val="24"/>
        </w:rPr>
        <w:t>şi</w:t>
      </w:r>
      <w:proofErr w:type="spellEnd"/>
      <w:r w:rsidRPr="005A61B0">
        <w:rPr>
          <w:rFonts w:asciiTheme="minorHAnsi" w:hAnsiTheme="minorHAnsi"/>
          <w:sz w:val="24"/>
          <w:szCs w:val="24"/>
        </w:rPr>
        <w:t xml:space="preserve"> Promovare a Incluziunii Sociale (CASPIS)</w:t>
      </w:r>
    </w:p>
    <w:p w14:paraId="00F6A718" w14:textId="037A391C" w:rsidR="00FC0C66" w:rsidRPr="005A61B0" w:rsidRDefault="00FC0C66" w:rsidP="005A61B0">
      <w:pPr>
        <w:pStyle w:val="Listparagraf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5A61B0">
        <w:rPr>
          <w:rFonts w:asciiTheme="minorHAnsi" w:hAnsiTheme="minorHAnsi"/>
          <w:sz w:val="24"/>
          <w:szCs w:val="24"/>
        </w:rPr>
        <w:t xml:space="preserve">Elaborarea Memorandumului Comun de Incluziune socială (Guvernul român/ Comisia europeană) </w:t>
      </w:r>
      <w:proofErr w:type="spellStart"/>
      <w:r w:rsidRPr="005A61B0">
        <w:rPr>
          <w:rFonts w:asciiTheme="minorHAnsi" w:hAnsiTheme="minorHAnsi"/>
          <w:sz w:val="24"/>
          <w:szCs w:val="24"/>
        </w:rPr>
        <w:t>şi</w:t>
      </w:r>
      <w:proofErr w:type="spellEnd"/>
      <w:r w:rsidRPr="005A61B0">
        <w:rPr>
          <w:rFonts w:asciiTheme="minorHAnsi" w:hAnsiTheme="minorHAnsi"/>
          <w:sz w:val="24"/>
          <w:szCs w:val="24"/>
        </w:rPr>
        <w:t xml:space="preserve"> negocierea cu Comisia Europeană</w:t>
      </w:r>
    </w:p>
    <w:p w14:paraId="1174E2E4" w14:textId="77777777" w:rsidR="00FC0C66" w:rsidRPr="005A61B0" w:rsidRDefault="00FC0C66" w:rsidP="00FC0C66">
      <w:pPr>
        <w:pStyle w:val="Listparagraf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4C310DE2" w14:textId="6F1C31F1" w:rsidR="00FC0C66" w:rsidRPr="00EF2FA3" w:rsidRDefault="00FC0C66" w:rsidP="00FC0C66">
      <w:pPr>
        <w:spacing w:after="0" w:line="240" w:lineRule="auto"/>
        <w:rPr>
          <w:rFonts w:cs="Times New Roman"/>
          <w:b/>
          <w:bCs/>
          <w:sz w:val="28"/>
          <w:szCs w:val="28"/>
          <w:lang w:val="ro-RO"/>
        </w:rPr>
      </w:pPr>
      <w:r w:rsidRPr="00EF2FA3">
        <w:rPr>
          <w:rFonts w:cs="Times New Roman"/>
          <w:b/>
          <w:bCs/>
          <w:sz w:val="28"/>
          <w:szCs w:val="28"/>
          <w:lang w:val="ro-RO"/>
        </w:rPr>
        <w:t>Programe sociologice de interes public</w:t>
      </w:r>
    </w:p>
    <w:p w14:paraId="10EE8044" w14:textId="6F731D24" w:rsidR="00FC0C66" w:rsidRDefault="00FC0C66" w:rsidP="005A61B0">
      <w:pPr>
        <w:spacing w:after="0" w:line="240" w:lineRule="auto"/>
        <w:ind w:firstLine="720"/>
        <w:rPr>
          <w:rFonts w:cs="Times New Roman"/>
          <w:iCs/>
          <w:sz w:val="24"/>
          <w:szCs w:val="24"/>
          <w:lang w:val="ro-RO"/>
        </w:rPr>
      </w:pPr>
      <w:r w:rsidRPr="00EF2FA3">
        <w:rPr>
          <w:rFonts w:cs="Times New Roman"/>
          <w:b/>
          <w:bCs/>
          <w:sz w:val="24"/>
          <w:szCs w:val="24"/>
          <w:lang w:val="ro-RO"/>
        </w:rPr>
        <w:t>1991-1994; 2002-2020</w:t>
      </w:r>
      <w:r w:rsidRPr="005A61B0">
        <w:rPr>
          <w:rFonts w:cs="Times New Roman"/>
          <w:sz w:val="24"/>
          <w:szCs w:val="24"/>
          <w:lang w:val="ro-RO"/>
        </w:rPr>
        <w:t xml:space="preserve"> - Președinte al </w:t>
      </w:r>
      <w:r w:rsidRPr="00EF2FA3">
        <w:rPr>
          <w:rFonts w:cs="Times New Roman"/>
          <w:i/>
          <w:sz w:val="24"/>
          <w:szCs w:val="24"/>
          <w:lang w:val="ro-RO"/>
        </w:rPr>
        <w:t>Asociației române de sociologie</w:t>
      </w:r>
    </w:p>
    <w:p w14:paraId="2E31D93A" w14:textId="77777777" w:rsidR="00EF2FA3" w:rsidRPr="005A61B0" w:rsidRDefault="00EF2FA3" w:rsidP="005A61B0">
      <w:pPr>
        <w:spacing w:after="0" w:line="240" w:lineRule="auto"/>
        <w:ind w:firstLine="720"/>
        <w:rPr>
          <w:rFonts w:cs="Times New Roman"/>
          <w:iCs/>
          <w:sz w:val="24"/>
          <w:szCs w:val="24"/>
          <w:lang w:val="ro-RO"/>
        </w:rPr>
      </w:pPr>
    </w:p>
    <w:p w14:paraId="28BB74BD" w14:textId="49675651" w:rsidR="00FC0C66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iCs/>
          <w:sz w:val="24"/>
          <w:szCs w:val="24"/>
        </w:rPr>
      </w:pPr>
      <w:r w:rsidRPr="00EF2FA3">
        <w:rPr>
          <w:rFonts w:asciiTheme="minorHAnsi" w:hAnsiTheme="minorHAnsi"/>
          <w:b/>
          <w:bCs/>
          <w:sz w:val="24"/>
          <w:szCs w:val="24"/>
        </w:rPr>
        <w:t>1900-1995; 2002-2020</w:t>
      </w:r>
      <w:r w:rsidRPr="005A61B0">
        <w:rPr>
          <w:rFonts w:asciiTheme="minorHAnsi" w:hAnsiTheme="minorHAnsi"/>
          <w:sz w:val="24"/>
          <w:szCs w:val="24"/>
        </w:rPr>
        <w:t xml:space="preserve"> - Director al revistei </w:t>
      </w:r>
      <w:r w:rsidRPr="005A61B0">
        <w:rPr>
          <w:rFonts w:asciiTheme="minorHAnsi" w:hAnsiTheme="minorHAnsi"/>
          <w:iCs/>
          <w:sz w:val="24"/>
          <w:szCs w:val="24"/>
        </w:rPr>
        <w:t>Sociologie românească</w:t>
      </w:r>
    </w:p>
    <w:p w14:paraId="1C674FDF" w14:textId="77777777" w:rsidR="00EF2FA3" w:rsidRPr="005A61B0" w:rsidRDefault="00EF2FA3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</w:p>
    <w:p w14:paraId="3A7A4DCD" w14:textId="426FEDCF" w:rsidR="00FC0C66" w:rsidRDefault="00FC0C66" w:rsidP="005A61B0">
      <w:pPr>
        <w:spacing w:after="0" w:line="240" w:lineRule="auto"/>
        <w:ind w:firstLine="720"/>
        <w:rPr>
          <w:rFonts w:cs="Times New Roman"/>
          <w:iCs/>
          <w:sz w:val="24"/>
          <w:szCs w:val="24"/>
          <w:lang w:val="ro-RO"/>
        </w:rPr>
      </w:pPr>
      <w:r w:rsidRPr="00EF2FA3">
        <w:rPr>
          <w:rFonts w:cs="Times New Roman"/>
          <w:b/>
          <w:bCs/>
          <w:sz w:val="24"/>
          <w:szCs w:val="24"/>
          <w:lang w:val="ro-RO"/>
        </w:rPr>
        <w:t>1990-Prezent</w:t>
      </w:r>
      <w:r w:rsidRPr="005A61B0">
        <w:rPr>
          <w:rFonts w:cs="Times New Roman"/>
          <w:sz w:val="24"/>
          <w:szCs w:val="24"/>
          <w:lang w:val="ro-RO"/>
        </w:rPr>
        <w:t xml:space="preserve"> - Director al revistei </w:t>
      </w:r>
      <w:r w:rsidR="00E3719D" w:rsidRPr="00EF2FA3">
        <w:rPr>
          <w:rFonts w:cs="Times New Roman"/>
          <w:i/>
          <w:sz w:val="24"/>
          <w:szCs w:val="24"/>
          <w:lang w:val="ro-RO"/>
        </w:rPr>
        <w:t>Calitatea vieții</w:t>
      </w:r>
    </w:p>
    <w:p w14:paraId="5B030932" w14:textId="77777777" w:rsidR="00EF2FA3" w:rsidRPr="005A61B0" w:rsidRDefault="00EF2FA3" w:rsidP="005A61B0">
      <w:pPr>
        <w:spacing w:after="0" w:line="240" w:lineRule="auto"/>
        <w:ind w:firstLine="720"/>
        <w:rPr>
          <w:rFonts w:cs="Times New Roman"/>
          <w:iCs/>
          <w:sz w:val="24"/>
          <w:szCs w:val="24"/>
          <w:lang w:val="ro-RO"/>
        </w:rPr>
      </w:pPr>
    </w:p>
    <w:p w14:paraId="010794D5" w14:textId="16E2DF20" w:rsidR="00FC0C66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iCs/>
          <w:sz w:val="24"/>
          <w:szCs w:val="24"/>
        </w:rPr>
      </w:pPr>
      <w:r w:rsidRPr="00EF2FA3">
        <w:rPr>
          <w:rFonts w:asciiTheme="minorHAnsi" w:hAnsiTheme="minorHAnsi"/>
          <w:b/>
          <w:bCs/>
          <w:sz w:val="24"/>
          <w:szCs w:val="24"/>
        </w:rPr>
        <w:t>2016-Prezent</w:t>
      </w:r>
      <w:r w:rsidRPr="005A61B0">
        <w:rPr>
          <w:rFonts w:asciiTheme="minorHAnsi" w:hAnsiTheme="minorHAnsi"/>
          <w:sz w:val="24"/>
          <w:szCs w:val="24"/>
        </w:rPr>
        <w:t xml:space="preserve"> </w:t>
      </w:r>
      <w:r w:rsidR="00EF2FA3">
        <w:rPr>
          <w:rFonts w:asciiTheme="minorHAnsi" w:hAnsiTheme="minorHAnsi"/>
          <w:sz w:val="24"/>
          <w:szCs w:val="24"/>
        </w:rPr>
        <w:t>–</w:t>
      </w:r>
      <w:r w:rsidRPr="005A61B0">
        <w:rPr>
          <w:rFonts w:asciiTheme="minorHAnsi" w:hAnsiTheme="minorHAnsi"/>
          <w:sz w:val="24"/>
          <w:szCs w:val="24"/>
        </w:rPr>
        <w:t xml:space="preserve"> </w:t>
      </w:r>
      <w:r w:rsidR="00EF2FA3">
        <w:rPr>
          <w:rFonts w:asciiTheme="minorHAnsi" w:hAnsiTheme="minorHAnsi"/>
          <w:sz w:val="24"/>
          <w:szCs w:val="24"/>
        </w:rPr>
        <w:t>Inițierea/ d</w:t>
      </w:r>
      <w:r w:rsidRPr="005A61B0">
        <w:rPr>
          <w:rFonts w:asciiTheme="minorHAnsi" w:hAnsiTheme="minorHAnsi"/>
          <w:sz w:val="24"/>
          <w:szCs w:val="24"/>
        </w:rPr>
        <w:t xml:space="preserve">irector platforma </w:t>
      </w:r>
      <w:r w:rsidRPr="00EF2FA3">
        <w:rPr>
          <w:rFonts w:asciiTheme="minorHAnsi" w:hAnsiTheme="minorHAnsi"/>
          <w:i/>
          <w:sz w:val="24"/>
          <w:szCs w:val="24"/>
        </w:rPr>
        <w:t>România socială</w:t>
      </w:r>
    </w:p>
    <w:p w14:paraId="62BB67AF" w14:textId="77777777" w:rsidR="00EF2FA3" w:rsidRPr="005A61B0" w:rsidRDefault="00EF2FA3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</w:p>
    <w:p w14:paraId="1AE55D50" w14:textId="50ACBE5E" w:rsidR="00FC0C66" w:rsidRPr="005A61B0" w:rsidRDefault="00FC0C66" w:rsidP="005A61B0">
      <w:pPr>
        <w:pStyle w:val="Listparagraf"/>
        <w:spacing w:after="0" w:line="240" w:lineRule="auto"/>
        <w:ind w:left="0" w:firstLine="720"/>
        <w:jc w:val="both"/>
        <w:rPr>
          <w:rFonts w:asciiTheme="minorHAnsi" w:hAnsiTheme="minorHAnsi"/>
          <w:sz w:val="24"/>
          <w:szCs w:val="24"/>
        </w:rPr>
      </w:pPr>
      <w:r w:rsidRPr="00EF2FA3">
        <w:rPr>
          <w:rFonts w:asciiTheme="minorHAnsi" w:hAnsiTheme="minorHAnsi"/>
          <w:b/>
          <w:iCs/>
          <w:sz w:val="24"/>
          <w:szCs w:val="24"/>
        </w:rPr>
        <w:t>2016-2020</w:t>
      </w:r>
      <w:r w:rsidRPr="005A61B0">
        <w:rPr>
          <w:rFonts w:asciiTheme="minorHAnsi" w:hAnsiTheme="minorHAnsi"/>
          <w:bCs/>
          <w:iCs/>
          <w:sz w:val="24"/>
          <w:szCs w:val="24"/>
        </w:rPr>
        <w:t xml:space="preserve"> - </w:t>
      </w:r>
      <w:r w:rsidR="00EF2FA3">
        <w:rPr>
          <w:rFonts w:asciiTheme="minorHAnsi" w:hAnsiTheme="minorHAnsi"/>
          <w:bCs/>
          <w:iCs/>
          <w:sz w:val="24"/>
          <w:szCs w:val="24"/>
        </w:rPr>
        <w:t>Inițierea</w:t>
      </w:r>
      <w:r w:rsidRPr="005A61B0">
        <w:rPr>
          <w:rFonts w:asciiTheme="minorHAnsi" w:hAnsiTheme="minorHAnsi"/>
          <w:sz w:val="24"/>
          <w:szCs w:val="24"/>
        </w:rPr>
        <w:t xml:space="preserve"> </w:t>
      </w:r>
      <w:r w:rsidRPr="00EF2FA3">
        <w:rPr>
          <w:rFonts w:asciiTheme="minorHAnsi" w:hAnsiTheme="minorHAnsi"/>
          <w:i/>
          <w:iCs/>
          <w:sz w:val="24"/>
          <w:szCs w:val="24"/>
        </w:rPr>
        <w:t>Bibliotec</w:t>
      </w:r>
      <w:r w:rsidR="00EF2FA3">
        <w:rPr>
          <w:rFonts w:asciiTheme="minorHAnsi" w:hAnsiTheme="minorHAnsi"/>
          <w:i/>
          <w:iCs/>
          <w:sz w:val="24"/>
          <w:szCs w:val="24"/>
        </w:rPr>
        <w:t>ii</w:t>
      </w:r>
      <w:r w:rsidRPr="00EF2FA3">
        <w:rPr>
          <w:rFonts w:asciiTheme="minorHAnsi" w:hAnsiTheme="minorHAnsi"/>
          <w:i/>
          <w:iCs/>
          <w:sz w:val="24"/>
          <w:szCs w:val="24"/>
        </w:rPr>
        <w:t xml:space="preserve"> virtual</w:t>
      </w:r>
      <w:r w:rsidR="00EF2FA3">
        <w:rPr>
          <w:rFonts w:asciiTheme="minorHAnsi" w:hAnsiTheme="minorHAnsi"/>
          <w:i/>
          <w:iCs/>
          <w:sz w:val="24"/>
          <w:szCs w:val="24"/>
        </w:rPr>
        <w:t>e</w:t>
      </w:r>
      <w:r w:rsidRPr="00EF2FA3">
        <w:rPr>
          <w:rFonts w:asciiTheme="minorHAnsi" w:hAnsiTheme="minorHAnsi"/>
          <w:i/>
          <w:iCs/>
          <w:sz w:val="24"/>
          <w:szCs w:val="24"/>
        </w:rPr>
        <w:t xml:space="preserve"> de sociologie</w:t>
      </w:r>
    </w:p>
    <w:p w14:paraId="6C3986CD" w14:textId="77777777" w:rsidR="00E3719D" w:rsidRPr="005A61B0" w:rsidRDefault="00E3719D" w:rsidP="00FC0C66">
      <w:pPr>
        <w:pStyle w:val="Listparagraf"/>
        <w:spacing w:after="0" w:line="240" w:lineRule="auto"/>
        <w:ind w:left="0"/>
        <w:jc w:val="both"/>
        <w:rPr>
          <w:rFonts w:asciiTheme="minorHAnsi" w:hAnsiTheme="minorHAnsi"/>
          <w:sz w:val="24"/>
          <w:szCs w:val="24"/>
        </w:rPr>
      </w:pPr>
    </w:p>
    <w:p w14:paraId="75F5496A" w14:textId="1C67D054" w:rsidR="00FC0C66" w:rsidRPr="00EF2FA3" w:rsidRDefault="00FC0C66" w:rsidP="00FC0C66">
      <w:pPr>
        <w:spacing w:after="0" w:line="240" w:lineRule="auto"/>
        <w:rPr>
          <w:rFonts w:cs="Times New Roman"/>
          <w:b/>
          <w:sz w:val="28"/>
          <w:szCs w:val="28"/>
          <w:lang w:val="ro-RO"/>
        </w:rPr>
      </w:pPr>
      <w:r w:rsidRPr="00EF2FA3">
        <w:rPr>
          <w:rFonts w:cs="Times New Roman"/>
          <w:b/>
          <w:sz w:val="28"/>
          <w:szCs w:val="28"/>
          <w:lang w:val="ro-RO"/>
        </w:rPr>
        <w:t>Recunoaștere științifică</w:t>
      </w:r>
    </w:p>
    <w:p w14:paraId="5E0E4F22" w14:textId="77777777" w:rsidR="007A6855" w:rsidRPr="005A61B0" w:rsidRDefault="007A6855" w:rsidP="00E3719D">
      <w:pPr>
        <w:spacing w:after="0" w:line="240" w:lineRule="auto"/>
        <w:jc w:val="both"/>
        <w:rPr>
          <w:rFonts w:cs="Times New Roman"/>
          <w:sz w:val="24"/>
          <w:szCs w:val="24"/>
          <w:lang w:val="ro-RO"/>
        </w:rPr>
      </w:pPr>
    </w:p>
    <w:p w14:paraId="65FEAD48" w14:textId="77777777" w:rsidR="00FC0C66" w:rsidRPr="005A61B0" w:rsidRDefault="00FC0C66" w:rsidP="00EF2FA3">
      <w:pPr>
        <w:spacing w:after="0" w:line="240" w:lineRule="auto"/>
        <w:ind w:firstLine="720"/>
        <w:jc w:val="both"/>
        <w:rPr>
          <w:rFonts w:cs="Times New Roman"/>
          <w:sz w:val="24"/>
          <w:szCs w:val="24"/>
          <w:lang w:val="ro-RO"/>
        </w:rPr>
      </w:pPr>
      <w:r w:rsidRPr="005A61B0">
        <w:rPr>
          <w:rFonts w:cs="Times New Roman"/>
          <w:sz w:val="24"/>
          <w:szCs w:val="24"/>
          <w:lang w:val="ro-RO"/>
        </w:rPr>
        <w:t xml:space="preserve">Membru al Academiei Române - Academician </w:t>
      </w:r>
    </w:p>
    <w:p w14:paraId="764A8C81" w14:textId="77777777" w:rsidR="007A6855" w:rsidRPr="005A61B0" w:rsidRDefault="007A6855" w:rsidP="00E3719D">
      <w:pPr>
        <w:spacing w:after="0" w:line="240" w:lineRule="auto"/>
        <w:contextualSpacing/>
        <w:jc w:val="both"/>
        <w:rPr>
          <w:rFonts w:cs="Times New Roman"/>
          <w:bCs/>
          <w:color w:val="000000"/>
          <w:sz w:val="24"/>
          <w:szCs w:val="24"/>
          <w:lang w:val="ro-RO"/>
        </w:rPr>
      </w:pPr>
    </w:p>
    <w:p w14:paraId="24FD198A" w14:textId="77777777" w:rsidR="00FC0C66" w:rsidRPr="005A61B0" w:rsidRDefault="00FC0C66" w:rsidP="00EF2FA3">
      <w:pPr>
        <w:spacing w:after="0" w:line="240" w:lineRule="auto"/>
        <w:ind w:left="720"/>
        <w:contextualSpacing/>
        <w:jc w:val="both"/>
        <w:rPr>
          <w:rFonts w:cs="Times New Roman"/>
          <w:sz w:val="24"/>
          <w:szCs w:val="24"/>
          <w:lang w:val="ro-RO"/>
        </w:rPr>
      </w:pPr>
      <w:r w:rsidRPr="00EF2FA3">
        <w:rPr>
          <w:rFonts w:cs="Times New Roman"/>
          <w:b/>
          <w:color w:val="000000"/>
          <w:sz w:val="24"/>
          <w:szCs w:val="24"/>
          <w:lang w:val="ro-RO"/>
        </w:rPr>
        <w:t>1980</w:t>
      </w:r>
      <w:r w:rsidRPr="005A61B0">
        <w:rPr>
          <w:rFonts w:cs="Times New Roman"/>
          <w:bCs/>
          <w:color w:val="000000"/>
          <w:sz w:val="24"/>
          <w:szCs w:val="24"/>
          <w:lang w:val="ro-RO"/>
        </w:rPr>
        <w:t>,</w:t>
      </w:r>
      <w:r w:rsidRPr="005A61B0">
        <w:rPr>
          <w:rFonts w:cs="Times New Roman"/>
          <w:color w:val="000000"/>
          <w:sz w:val="24"/>
          <w:szCs w:val="24"/>
          <w:lang w:val="ro-RO"/>
        </w:rPr>
        <w:t xml:space="preserve"> Premiul „Dimitrie Gusti” pentru cartea „</w:t>
      </w:r>
      <w:r w:rsidRPr="005A61B0">
        <w:rPr>
          <w:rFonts w:cs="Times New Roman"/>
          <w:i/>
          <w:iCs/>
          <w:color w:val="000000"/>
          <w:sz w:val="24"/>
          <w:szCs w:val="24"/>
          <w:lang w:val="ro-RO"/>
        </w:rPr>
        <w:t>Dezv</w:t>
      </w:r>
      <w:r w:rsidR="00E3719D" w:rsidRPr="005A61B0">
        <w:rPr>
          <w:rFonts w:cs="Times New Roman"/>
          <w:i/>
          <w:iCs/>
          <w:color w:val="000000"/>
          <w:sz w:val="24"/>
          <w:szCs w:val="24"/>
          <w:lang w:val="ro-RO"/>
        </w:rPr>
        <w:t>oltarea umană a întreprinderii”</w:t>
      </w:r>
      <w:r w:rsidR="00E3719D" w:rsidRPr="005A61B0">
        <w:rPr>
          <w:rFonts w:cs="Times New Roman"/>
          <w:color w:val="000000"/>
          <w:sz w:val="24"/>
          <w:szCs w:val="24"/>
          <w:lang w:val="ro-RO"/>
        </w:rPr>
        <w:t>, Academia Română</w:t>
      </w:r>
    </w:p>
    <w:p w14:paraId="5758EACA" w14:textId="77777777" w:rsidR="00EF2FA3" w:rsidRDefault="00EF2FA3" w:rsidP="00E3719D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  <w:lang w:val="ro-RO"/>
        </w:rPr>
      </w:pPr>
    </w:p>
    <w:p w14:paraId="1CC99389" w14:textId="55AFE109" w:rsidR="00FC0C66" w:rsidRPr="005A61B0" w:rsidRDefault="00FC0C66" w:rsidP="00EF2FA3">
      <w:pPr>
        <w:spacing w:after="0" w:line="240" w:lineRule="auto"/>
        <w:ind w:left="720"/>
        <w:contextualSpacing/>
        <w:jc w:val="both"/>
        <w:rPr>
          <w:rFonts w:cs="Times New Roman"/>
          <w:sz w:val="24"/>
          <w:szCs w:val="24"/>
          <w:lang w:val="ro-RO"/>
        </w:rPr>
      </w:pPr>
      <w:r w:rsidRPr="00EF2FA3">
        <w:rPr>
          <w:rFonts w:cs="Times New Roman"/>
          <w:b/>
          <w:sz w:val="24"/>
          <w:szCs w:val="24"/>
          <w:lang w:val="ro-RO"/>
        </w:rPr>
        <w:lastRenderedPageBreak/>
        <w:t>1994</w:t>
      </w:r>
      <w:r w:rsidRPr="005A61B0">
        <w:rPr>
          <w:rFonts w:cs="Times New Roman"/>
          <w:bCs/>
          <w:sz w:val="24"/>
          <w:szCs w:val="24"/>
          <w:lang w:val="ro-RO"/>
        </w:rPr>
        <w:t>,</w:t>
      </w:r>
      <w:r w:rsidRPr="005A61B0">
        <w:rPr>
          <w:rFonts w:cs="Times New Roman"/>
          <w:sz w:val="24"/>
          <w:szCs w:val="24"/>
          <w:lang w:val="ro-RO"/>
        </w:rPr>
        <w:t xml:space="preserve"> Premiul „Dimitrie Gusti”, pentru cartea „</w:t>
      </w:r>
      <w:proofErr w:type="spellStart"/>
      <w:r w:rsidRPr="005A61B0">
        <w:rPr>
          <w:rFonts w:cs="Times New Roman"/>
          <w:sz w:val="24"/>
          <w:szCs w:val="24"/>
          <w:lang w:val="ro-RO"/>
        </w:rPr>
        <w:t>Ţiganii</w:t>
      </w:r>
      <w:proofErr w:type="spellEnd"/>
      <w:r w:rsidRPr="005A61B0">
        <w:rPr>
          <w:rFonts w:cs="Times New Roman"/>
          <w:sz w:val="24"/>
          <w:szCs w:val="24"/>
          <w:lang w:val="ro-RO"/>
        </w:rPr>
        <w:t xml:space="preserve"> între ignorare </w:t>
      </w:r>
      <w:proofErr w:type="spellStart"/>
      <w:r w:rsidRPr="005A61B0">
        <w:rPr>
          <w:rFonts w:cs="Times New Roman"/>
          <w:sz w:val="24"/>
          <w:szCs w:val="24"/>
          <w:lang w:val="ro-RO"/>
        </w:rPr>
        <w:t>şi</w:t>
      </w:r>
      <w:proofErr w:type="spellEnd"/>
      <w:r w:rsidR="00E3719D" w:rsidRPr="005A61B0">
        <w:rPr>
          <w:rFonts w:cs="Times New Roman"/>
          <w:sz w:val="24"/>
          <w:szCs w:val="24"/>
          <w:lang w:val="ro-RO"/>
        </w:rPr>
        <w:t xml:space="preserve"> îngrijorare”, Academia Română</w:t>
      </w:r>
    </w:p>
    <w:p w14:paraId="2F4A609F" w14:textId="77777777" w:rsidR="00EF2FA3" w:rsidRDefault="00EF2FA3" w:rsidP="00E3719D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  <w:lang w:val="ro-RO"/>
        </w:rPr>
      </w:pPr>
    </w:p>
    <w:p w14:paraId="7C2D9E6C" w14:textId="09341D08" w:rsidR="00FC0C66" w:rsidRPr="005A61B0" w:rsidRDefault="00FC0C66" w:rsidP="00EF2FA3">
      <w:pPr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  <w:lang w:val="ro-RO"/>
        </w:rPr>
      </w:pPr>
      <w:r w:rsidRPr="00EF2FA3">
        <w:rPr>
          <w:rFonts w:cs="Times New Roman"/>
          <w:b/>
          <w:sz w:val="24"/>
          <w:szCs w:val="24"/>
          <w:lang w:val="ro-RO"/>
        </w:rPr>
        <w:t>2003</w:t>
      </w:r>
      <w:r w:rsidRPr="005A61B0">
        <w:rPr>
          <w:rFonts w:cs="Times New Roman"/>
          <w:sz w:val="24"/>
          <w:szCs w:val="24"/>
          <w:lang w:val="ro-RO"/>
        </w:rPr>
        <w:t xml:space="preserve">, </w:t>
      </w:r>
      <w:r w:rsidRPr="005A61B0">
        <w:rPr>
          <w:rFonts w:cs="Times New Roman"/>
          <w:i/>
          <w:sz w:val="24"/>
          <w:szCs w:val="24"/>
          <w:lang w:val="ro-RO"/>
        </w:rPr>
        <w:t>Doctor Honoris Causa</w:t>
      </w:r>
      <w:r w:rsidR="00E3719D" w:rsidRPr="005A61B0">
        <w:rPr>
          <w:rFonts w:cs="Times New Roman"/>
          <w:sz w:val="24"/>
          <w:szCs w:val="24"/>
          <w:lang w:val="ro-RO"/>
        </w:rPr>
        <w:t>, Universitatea din Oradea</w:t>
      </w:r>
    </w:p>
    <w:p w14:paraId="136FDE5D" w14:textId="77777777" w:rsidR="00EF2FA3" w:rsidRDefault="00EF2FA3" w:rsidP="00E3719D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  <w:lang w:val="ro-RO"/>
        </w:rPr>
      </w:pPr>
    </w:p>
    <w:p w14:paraId="7D238327" w14:textId="53698DC0" w:rsidR="00FC0C66" w:rsidRPr="005A61B0" w:rsidRDefault="00FC0C66" w:rsidP="00EF2FA3">
      <w:pPr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  <w:lang w:val="ro-RO"/>
        </w:rPr>
      </w:pPr>
      <w:r w:rsidRPr="00EF2FA3">
        <w:rPr>
          <w:rFonts w:cs="Times New Roman"/>
          <w:b/>
          <w:sz w:val="24"/>
          <w:szCs w:val="24"/>
          <w:lang w:val="ro-RO"/>
        </w:rPr>
        <w:t>2003</w:t>
      </w:r>
      <w:r w:rsidRPr="005A61B0">
        <w:rPr>
          <w:rFonts w:cs="Times New Roman"/>
          <w:bCs/>
          <w:sz w:val="24"/>
          <w:szCs w:val="24"/>
          <w:lang w:val="ro-RO"/>
        </w:rPr>
        <w:t>,</w:t>
      </w:r>
      <w:r w:rsidRPr="005A61B0">
        <w:rPr>
          <w:rFonts w:cs="Times New Roman"/>
          <w:sz w:val="24"/>
          <w:szCs w:val="24"/>
          <w:lang w:val="ro-RO"/>
        </w:rPr>
        <w:t xml:space="preserve"> </w:t>
      </w:r>
      <w:r w:rsidRPr="005A61B0">
        <w:rPr>
          <w:rFonts w:cs="Times New Roman"/>
          <w:i/>
          <w:sz w:val="24"/>
          <w:szCs w:val="24"/>
          <w:lang w:val="ro-RO"/>
        </w:rPr>
        <w:t>Doctor Honoris Causa</w:t>
      </w:r>
      <w:r w:rsidRPr="005A61B0">
        <w:rPr>
          <w:rFonts w:cs="Times New Roman"/>
          <w:sz w:val="24"/>
          <w:szCs w:val="24"/>
          <w:lang w:val="ro-RO"/>
        </w:rPr>
        <w:t>, Univ</w:t>
      </w:r>
      <w:r w:rsidR="00E3719D" w:rsidRPr="005A61B0">
        <w:rPr>
          <w:rFonts w:cs="Times New Roman"/>
          <w:sz w:val="24"/>
          <w:szCs w:val="24"/>
          <w:lang w:val="ro-RO"/>
        </w:rPr>
        <w:t xml:space="preserve">ersitatea de Vest din </w:t>
      </w:r>
      <w:proofErr w:type="spellStart"/>
      <w:r w:rsidR="00E3719D" w:rsidRPr="005A61B0">
        <w:rPr>
          <w:rFonts w:cs="Times New Roman"/>
          <w:sz w:val="24"/>
          <w:szCs w:val="24"/>
          <w:lang w:val="ro-RO"/>
        </w:rPr>
        <w:t>Timişoara</w:t>
      </w:r>
      <w:proofErr w:type="spellEnd"/>
    </w:p>
    <w:p w14:paraId="6263F003" w14:textId="77777777" w:rsidR="00EF2FA3" w:rsidRDefault="00EF2FA3" w:rsidP="00E3719D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  <w:lang w:val="ro-RO"/>
        </w:rPr>
      </w:pPr>
    </w:p>
    <w:p w14:paraId="566B5AFD" w14:textId="45B24092" w:rsidR="00FC0C66" w:rsidRPr="005A61B0" w:rsidRDefault="00FC0C66" w:rsidP="00EF2FA3">
      <w:pPr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  <w:lang w:val="ro-RO"/>
        </w:rPr>
      </w:pPr>
      <w:r w:rsidRPr="00EF2FA3">
        <w:rPr>
          <w:rFonts w:cs="Times New Roman"/>
          <w:b/>
          <w:sz w:val="24"/>
          <w:szCs w:val="24"/>
          <w:lang w:val="ro-RO"/>
        </w:rPr>
        <w:t>2006,</w:t>
      </w:r>
      <w:r w:rsidRPr="005A61B0">
        <w:rPr>
          <w:rFonts w:cs="Times New Roman"/>
          <w:color w:val="FF0000"/>
          <w:sz w:val="24"/>
          <w:szCs w:val="24"/>
          <w:lang w:val="ro-RO"/>
        </w:rPr>
        <w:t xml:space="preserve"> </w:t>
      </w:r>
      <w:r w:rsidRPr="005A61B0">
        <w:rPr>
          <w:rFonts w:cs="Times New Roman"/>
          <w:i/>
          <w:sz w:val="24"/>
          <w:szCs w:val="24"/>
          <w:lang w:val="ro-RO"/>
        </w:rPr>
        <w:t>Doctor Honoris Causa</w:t>
      </w:r>
      <w:r w:rsidRPr="005A61B0">
        <w:rPr>
          <w:rFonts w:cs="Times New Roman"/>
          <w:sz w:val="24"/>
          <w:szCs w:val="24"/>
          <w:lang w:val="ro-RO"/>
        </w:rPr>
        <w:t>, Universitate</w:t>
      </w:r>
      <w:r w:rsidR="00E3719D" w:rsidRPr="005A61B0">
        <w:rPr>
          <w:rFonts w:cs="Times New Roman"/>
          <w:sz w:val="24"/>
          <w:szCs w:val="24"/>
          <w:lang w:val="ro-RO"/>
        </w:rPr>
        <w:t xml:space="preserve">a „Andrei </w:t>
      </w:r>
      <w:proofErr w:type="spellStart"/>
      <w:r w:rsidR="00E3719D" w:rsidRPr="005A61B0">
        <w:rPr>
          <w:rFonts w:cs="Times New Roman"/>
          <w:sz w:val="24"/>
          <w:szCs w:val="24"/>
          <w:lang w:val="ro-RO"/>
        </w:rPr>
        <w:t>Şaguna</w:t>
      </w:r>
      <w:proofErr w:type="spellEnd"/>
      <w:r w:rsidR="00E3719D" w:rsidRPr="005A61B0">
        <w:rPr>
          <w:rFonts w:cs="Times New Roman"/>
          <w:sz w:val="24"/>
          <w:szCs w:val="24"/>
          <w:lang w:val="ro-RO"/>
        </w:rPr>
        <w:t xml:space="preserve">” din </w:t>
      </w:r>
      <w:proofErr w:type="spellStart"/>
      <w:r w:rsidR="00E3719D" w:rsidRPr="005A61B0">
        <w:rPr>
          <w:rFonts w:cs="Times New Roman"/>
          <w:sz w:val="24"/>
          <w:szCs w:val="24"/>
          <w:lang w:val="ro-RO"/>
        </w:rPr>
        <w:t>Constanţa</w:t>
      </w:r>
      <w:proofErr w:type="spellEnd"/>
    </w:p>
    <w:p w14:paraId="0389AA64" w14:textId="77777777" w:rsidR="00EF2FA3" w:rsidRDefault="00EF2FA3" w:rsidP="00E3719D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  <w:lang w:val="ro-RO"/>
        </w:rPr>
      </w:pPr>
    </w:p>
    <w:p w14:paraId="6F8E846F" w14:textId="2EFB8E2A" w:rsidR="00FC0C66" w:rsidRPr="005A61B0" w:rsidRDefault="00FC0C66" w:rsidP="00EF2FA3">
      <w:pPr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  <w:lang w:val="ro-RO"/>
        </w:rPr>
      </w:pPr>
      <w:r w:rsidRPr="00EF2FA3">
        <w:rPr>
          <w:rFonts w:cs="Times New Roman"/>
          <w:b/>
          <w:sz w:val="24"/>
          <w:szCs w:val="24"/>
          <w:lang w:val="ro-RO"/>
        </w:rPr>
        <w:t>2009</w:t>
      </w:r>
      <w:r w:rsidRPr="005A61B0">
        <w:rPr>
          <w:rFonts w:cs="Times New Roman"/>
          <w:sz w:val="24"/>
          <w:szCs w:val="24"/>
          <w:lang w:val="ro-RO"/>
        </w:rPr>
        <w:t xml:space="preserve">, </w:t>
      </w:r>
      <w:r w:rsidRPr="005A61B0">
        <w:rPr>
          <w:rFonts w:cs="Times New Roman"/>
          <w:i/>
          <w:sz w:val="24"/>
          <w:szCs w:val="24"/>
          <w:lang w:val="ro-RO"/>
        </w:rPr>
        <w:t>Doctor Honoris Causa</w:t>
      </w:r>
      <w:r w:rsidR="00E3719D" w:rsidRPr="005A61B0">
        <w:rPr>
          <w:rFonts w:cs="Times New Roman"/>
          <w:sz w:val="24"/>
          <w:szCs w:val="24"/>
          <w:lang w:val="ro-RO"/>
        </w:rPr>
        <w:t>, Universitatea din Craiova</w:t>
      </w:r>
    </w:p>
    <w:p w14:paraId="516AAAE2" w14:textId="77777777" w:rsidR="00EF2FA3" w:rsidRDefault="00EF2FA3" w:rsidP="00E3719D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  <w:lang w:val="ro-RO"/>
        </w:rPr>
      </w:pPr>
    </w:p>
    <w:p w14:paraId="497B7F13" w14:textId="535A7C98" w:rsidR="00E3719D" w:rsidRPr="005A61B0" w:rsidRDefault="00FC0C66" w:rsidP="00EF2FA3">
      <w:pPr>
        <w:spacing w:after="0" w:line="240" w:lineRule="auto"/>
        <w:ind w:firstLine="720"/>
        <w:contextualSpacing/>
        <w:jc w:val="both"/>
        <w:rPr>
          <w:rFonts w:cs="Times New Roman"/>
          <w:sz w:val="24"/>
          <w:szCs w:val="24"/>
          <w:lang w:val="ro-RO"/>
        </w:rPr>
      </w:pPr>
      <w:r w:rsidRPr="00EF2FA3">
        <w:rPr>
          <w:rFonts w:cs="Times New Roman"/>
          <w:b/>
          <w:sz w:val="24"/>
          <w:szCs w:val="24"/>
          <w:lang w:val="ro-RO"/>
        </w:rPr>
        <w:t>2014</w:t>
      </w:r>
      <w:r w:rsidRPr="005A61B0">
        <w:rPr>
          <w:rFonts w:cs="Times New Roman"/>
          <w:sz w:val="24"/>
          <w:szCs w:val="24"/>
          <w:lang w:val="ro-RO"/>
        </w:rPr>
        <w:t xml:space="preserve">, </w:t>
      </w:r>
      <w:r w:rsidRPr="005A61B0">
        <w:rPr>
          <w:rFonts w:cs="Times New Roman"/>
          <w:i/>
          <w:sz w:val="24"/>
          <w:szCs w:val="24"/>
          <w:lang w:val="ro-RO"/>
        </w:rPr>
        <w:t>Doctor Honoris Causa</w:t>
      </w:r>
      <w:r w:rsidRPr="005A61B0">
        <w:rPr>
          <w:rFonts w:cs="Times New Roman"/>
          <w:sz w:val="24"/>
          <w:szCs w:val="24"/>
          <w:lang w:val="ro-RO"/>
        </w:rPr>
        <w:t>, Universitatea de Stat „Cons</w:t>
      </w:r>
      <w:r w:rsidR="00E3719D" w:rsidRPr="005A61B0">
        <w:rPr>
          <w:rFonts w:cs="Times New Roman"/>
          <w:sz w:val="24"/>
          <w:szCs w:val="24"/>
          <w:lang w:val="ro-RO"/>
        </w:rPr>
        <w:t>tantin Brâncuși” din  Târgu Jiu</w:t>
      </w:r>
    </w:p>
    <w:p w14:paraId="6F9181D2" w14:textId="77777777" w:rsidR="00EF2FA3" w:rsidRDefault="00EF2FA3" w:rsidP="00E3719D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  <w:lang w:val="ro-RO"/>
        </w:rPr>
      </w:pPr>
    </w:p>
    <w:p w14:paraId="21C6D359" w14:textId="042A8DE0" w:rsidR="00FC0C66" w:rsidRPr="005A61B0" w:rsidRDefault="00FC0C66" w:rsidP="00EF2FA3">
      <w:pPr>
        <w:spacing w:after="0" w:line="240" w:lineRule="auto"/>
        <w:ind w:left="720"/>
        <w:contextualSpacing/>
        <w:jc w:val="both"/>
        <w:rPr>
          <w:rFonts w:cs="Times New Roman"/>
          <w:sz w:val="24"/>
          <w:szCs w:val="24"/>
          <w:lang w:val="ro-RO"/>
        </w:rPr>
      </w:pPr>
      <w:r w:rsidRPr="00EF2FA3">
        <w:rPr>
          <w:rFonts w:cs="Times New Roman"/>
          <w:b/>
          <w:sz w:val="24"/>
          <w:szCs w:val="24"/>
          <w:lang w:val="ro-RO"/>
        </w:rPr>
        <w:t>2004</w:t>
      </w:r>
      <w:r w:rsidR="00E3719D" w:rsidRPr="005A61B0">
        <w:rPr>
          <w:rFonts w:cs="Times New Roman"/>
          <w:sz w:val="24"/>
          <w:szCs w:val="24"/>
          <w:lang w:val="ro-RO"/>
        </w:rPr>
        <w:t>,</w:t>
      </w:r>
      <w:r w:rsidRPr="005A61B0">
        <w:rPr>
          <w:rFonts w:cs="Times New Roman"/>
          <w:sz w:val="24"/>
          <w:szCs w:val="24"/>
          <w:lang w:val="ro-RO"/>
        </w:rPr>
        <w:t xml:space="preserve"> </w:t>
      </w:r>
      <w:r w:rsidR="00E3719D" w:rsidRPr="005A61B0">
        <w:rPr>
          <w:rFonts w:cs="Times New Roman"/>
          <w:sz w:val="24"/>
          <w:szCs w:val="24"/>
          <w:lang w:val="ro-RO"/>
        </w:rPr>
        <w:t>Ordinul național al României „</w:t>
      </w:r>
      <w:r w:rsidRPr="00EF2FA3">
        <w:rPr>
          <w:rFonts w:cs="Times New Roman"/>
          <w:i/>
          <w:iCs/>
          <w:sz w:val="24"/>
          <w:szCs w:val="24"/>
          <w:lang w:val="ro-RO"/>
        </w:rPr>
        <w:t>Serviciul credincios în grad de cavaler</w:t>
      </w:r>
      <w:r w:rsidRPr="005A61B0">
        <w:rPr>
          <w:rFonts w:cs="Times New Roman"/>
          <w:sz w:val="24"/>
          <w:szCs w:val="24"/>
          <w:lang w:val="ro-RO"/>
        </w:rPr>
        <w:t xml:space="preserve">” </w:t>
      </w:r>
      <w:r w:rsidRPr="005A61B0">
        <w:rPr>
          <w:rFonts w:cs="Times New Roman"/>
          <w:bCs/>
          <w:sz w:val="24"/>
          <w:szCs w:val="24"/>
          <w:lang w:val="ro-RO"/>
        </w:rPr>
        <w:t>(dintr-un</w:t>
      </w:r>
      <w:r w:rsidRPr="005A61B0">
        <w:rPr>
          <w:rFonts w:cs="Times New Roman"/>
          <w:sz w:val="24"/>
          <w:szCs w:val="24"/>
          <w:lang w:val="ro-RO"/>
        </w:rPr>
        <w:t xml:space="preserve"> total de 2 400 medalii)</w:t>
      </w:r>
    </w:p>
    <w:p w14:paraId="55343B51" w14:textId="77777777" w:rsidR="00EF2FA3" w:rsidRDefault="00EF2FA3" w:rsidP="00E3719D">
      <w:pPr>
        <w:spacing w:after="0" w:line="240" w:lineRule="auto"/>
        <w:contextualSpacing/>
        <w:jc w:val="both"/>
        <w:rPr>
          <w:rFonts w:cs="Times New Roman"/>
          <w:bCs/>
          <w:sz w:val="24"/>
          <w:szCs w:val="24"/>
          <w:lang w:val="ro-RO"/>
        </w:rPr>
      </w:pPr>
    </w:p>
    <w:p w14:paraId="63A6AFD5" w14:textId="3C2E3F03" w:rsidR="00FC0C66" w:rsidRPr="005A61B0" w:rsidRDefault="00FC0C66" w:rsidP="00EF2FA3">
      <w:pPr>
        <w:spacing w:after="0" w:line="240" w:lineRule="auto"/>
        <w:ind w:left="720"/>
        <w:contextualSpacing/>
        <w:jc w:val="both"/>
        <w:rPr>
          <w:rFonts w:cs="Times New Roman"/>
          <w:b/>
          <w:sz w:val="24"/>
          <w:szCs w:val="24"/>
          <w:lang w:val="ro-RO"/>
        </w:rPr>
      </w:pPr>
      <w:r w:rsidRPr="00EF2FA3">
        <w:rPr>
          <w:rFonts w:cs="Times New Roman"/>
          <w:b/>
          <w:sz w:val="24"/>
          <w:szCs w:val="24"/>
          <w:lang w:val="ro-RO"/>
        </w:rPr>
        <w:t>2018</w:t>
      </w:r>
      <w:r w:rsidRPr="005A61B0">
        <w:rPr>
          <w:rFonts w:cs="Times New Roman"/>
          <w:sz w:val="24"/>
          <w:szCs w:val="24"/>
          <w:lang w:val="ro-RO"/>
        </w:rPr>
        <w:t xml:space="preserve">, </w:t>
      </w:r>
      <w:r w:rsidR="00E3719D" w:rsidRPr="005A61B0">
        <w:rPr>
          <w:rFonts w:cs="Times New Roman"/>
          <w:sz w:val="24"/>
          <w:szCs w:val="24"/>
          <w:lang w:val="ro-RO"/>
        </w:rPr>
        <w:t>Ordinul național al României „</w:t>
      </w:r>
      <w:r w:rsidR="00E3719D" w:rsidRPr="00EF2FA3">
        <w:rPr>
          <w:rFonts w:cs="Times New Roman"/>
          <w:i/>
          <w:iCs/>
          <w:sz w:val="24"/>
          <w:szCs w:val="24"/>
          <w:lang w:val="ro-RO"/>
        </w:rPr>
        <w:t>S</w:t>
      </w:r>
      <w:r w:rsidRPr="00EF2FA3">
        <w:rPr>
          <w:rFonts w:cs="Times New Roman"/>
          <w:i/>
          <w:iCs/>
          <w:sz w:val="24"/>
          <w:szCs w:val="24"/>
          <w:lang w:val="ro-RO"/>
        </w:rPr>
        <w:t>erviciu</w:t>
      </w:r>
      <w:r w:rsidR="00E3719D" w:rsidRPr="00EF2FA3">
        <w:rPr>
          <w:rFonts w:cs="Times New Roman"/>
          <w:i/>
          <w:iCs/>
          <w:sz w:val="24"/>
          <w:szCs w:val="24"/>
          <w:lang w:val="ro-RO"/>
        </w:rPr>
        <w:t>l credincios în grad de ofițer</w:t>
      </w:r>
      <w:r w:rsidR="00E3719D" w:rsidRPr="005A61B0">
        <w:rPr>
          <w:rFonts w:cs="Times New Roman"/>
          <w:sz w:val="24"/>
          <w:szCs w:val="24"/>
          <w:lang w:val="ro-RO"/>
        </w:rPr>
        <w:t>”</w:t>
      </w:r>
      <w:r w:rsidRPr="005A61B0">
        <w:rPr>
          <w:rFonts w:cs="Times New Roman"/>
          <w:sz w:val="24"/>
          <w:szCs w:val="24"/>
          <w:lang w:val="ro-RO"/>
        </w:rPr>
        <w:t xml:space="preserve"> </w:t>
      </w:r>
      <w:r w:rsidRPr="005A61B0">
        <w:rPr>
          <w:rFonts w:cs="Times New Roman"/>
          <w:bCs/>
          <w:sz w:val="24"/>
          <w:szCs w:val="24"/>
          <w:lang w:val="ro-RO"/>
        </w:rPr>
        <w:t>(dintr-un</w:t>
      </w:r>
      <w:r w:rsidRPr="005A61B0">
        <w:rPr>
          <w:rFonts w:cs="Times New Roman"/>
          <w:sz w:val="24"/>
          <w:szCs w:val="24"/>
          <w:lang w:val="ro-RO"/>
        </w:rPr>
        <w:t xml:space="preserve"> </w:t>
      </w:r>
      <w:r w:rsidR="00E3719D" w:rsidRPr="005A61B0">
        <w:rPr>
          <w:rFonts w:cs="Times New Roman"/>
          <w:sz w:val="24"/>
          <w:szCs w:val="24"/>
          <w:lang w:val="ro-RO"/>
        </w:rPr>
        <w:t xml:space="preserve">total de </w:t>
      </w:r>
      <w:r w:rsidRPr="005A61B0">
        <w:rPr>
          <w:rFonts w:cs="Times New Roman"/>
          <w:sz w:val="24"/>
          <w:szCs w:val="24"/>
          <w:lang w:val="ro-RO"/>
        </w:rPr>
        <w:t>1 200 medalii)</w:t>
      </w:r>
      <w:r w:rsidR="00E3719D" w:rsidRPr="005A61B0">
        <w:rPr>
          <w:rFonts w:cs="Times New Roman"/>
          <w:b/>
          <w:sz w:val="24"/>
          <w:szCs w:val="24"/>
          <w:lang w:val="ro-RO"/>
        </w:rPr>
        <w:t>.</w:t>
      </w:r>
    </w:p>
    <w:p w14:paraId="0CB4688E" w14:textId="77777777" w:rsidR="00E3719D" w:rsidRPr="005A61B0" w:rsidRDefault="00E3719D" w:rsidP="00E3719D">
      <w:pPr>
        <w:spacing w:after="0" w:line="240" w:lineRule="auto"/>
        <w:contextualSpacing/>
        <w:jc w:val="both"/>
        <w:rPr>
          <w:rFonts w:cs="Times New Roman"/>
          <w:sz w:val="24"/>
          <w:szCs w:val="24"/>
          <w:lang w:val="ro-RO"/>
        </w:rPr>
      </w:pPr>
    </w:p>
    <w:p w14:paraId="001BD1D4" w14:textId="7EA10D9D" w:rsidR="00FC0C66" w:rsidRPr="00AD4095" w:rsidRDefault="00FC0C66" w:rsidP="00FC0C66">
      <w:pPr>
        <w:spacing w:after="0" w:line="240" w:lineRule="auto"/>
        <w:rPr>
          <w:rFonts w:cs="Times New Roman"/>
          <w:b/>
          <w:iCs/>
          <w:sz w:val="28"/>
          <w:szCs w:val="28"/>
          <w:lang w:val="ro-RO"/>
        </w:rPr>
      </w:pPr>
      <w:r w:rsidRPr="00AD4095">
        <w:rPr>
          <w:rFonts w:cs="Times New Roman"/>
          <w:b/>
          <w:iCs/>
          <w:sz w:val="28"/>
          <w:szCs w:val="28"/>
          <w:lang w:val="ro-RO"/>
        </w:rPr>
        <w:t xml:space="preserve">Rezultate științifice: </w:t>
      </w:r>
      <w:proofErr w:type="spellStart"/>
      <w:r w:rsidR="00AD4095" w:rsidRPr="005A61B0">
        <w:rPr>
          <w:b/>
          <w:sz w:val="24"/>
          <w:szCs w:val="24"/>
        </w:rPr>
        <w:t>Publicații</w:t>
      </w:r>
      <w:proofErr w:type="spellEnd"/>
      <w:r w:rsidR="00AD4095" w:rsidRPr="00AD4095">
        <w:rPr>
          <w:rFonts w:cs="Times New Roman"/>
          <w:b/>
          <w:iCs/>
          <w:sz w:val="28"/>
          <w:szCs w:val="28"/>
          <w:lang w:val="ro-RO"/>
        </w:rPr>
        <w:t xml:space="preserve"> </w:t>
      </w:r>
    </w:p>
    <w:p w14:paraId="464D5502" w14:textId="77777777" w:rsidR="00FC0C66" w:rsidRPr="005A61B0" w:rsidRDefault="00FC0C66" w:rsidP="007A6855">
      <w:pPr>
        <w:spacing w:after="0" w:line="240" w:lineRule="auto"/>
        <w:rPr>
          <w:rFonts w:cs="Times New Roman"/>
          <w:bCs/>
          <w:iCs/>
          <w:sz w:val="24"/>
          <w:szCs w:val="24"/>
          <w:lang w:val="ro-RO"/>
        </w:rPr>
      </w:pPr>
    </w:p>
    <w:p w14:paraId="1706513F" w14:textId="57D111B1" w:rsidR="00FC0C66" w:rsidRPr="00AD4095" w:rsidRDefault="00AD4095" w:rsidP="00AD4095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FC0C66" w:rsidRPr="00AD4095">
        <w:rPr>
          <w:b/>
          <w:bCs/>
          <w:i/>
          <w:iCs/>
          <w:sz w:val="24"/>
          <w:szCs w:val="24"/>
        </w:rPr>
        <w:t>Cărți</w:t>
      </w:r>
      <w:proofErr w:type="spellEnd"/>
      <w:r w:rsidR="00FC0C66" w:rsidRPr="005A61B0">
        <w:rPr>
          <w:sz w:val="24"/>
          <w:szCs w:val="24"/>
        </w:rPr>
        <w:t xml:space="preserve">: </w:t>
      </w:r>
      <w:r w:rsidR="00FC0C66" w:rsidRPr="00AD4095">
        <w:rPr>
          <w:b/>
          <w:bCs/>
          <w:sz w:val="24"/>
          <w:szCs w:val="24"/>
        </w:rPr>
        <w:t>51</w:t>
      </w:r>
    </w:p>
    <w:p w14:paraId="6867A19F" w14:textId="674CEE82" w:rsidR="00FC0C66" w:rsidRPr="005A61B0" w:rsidRDefault="00FC0C66" w:rsidP="00AD4095">
      <w:pPr>
        <w:pStyle w:val="Frspaiere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D4095">
        <w:rPr>
          <w:rFonts w:asciiTheme="minorHAnsi" w:hAnsiTheme="minorHAnsi"/>
          <w:bCs/>
          <w:i/>
          <w:iCs/>
          <w:sz w:val="24"/>
          <w:szCs w:val="24"/>
        </w:rPr>
        <w:t>Cărți de autor</w:t>
      </w:r>
      <w:r w:rsidRPr="005A61B0">
        <w:rPr>
          <w:rFonts w:asciiTheme="minorHAnsi" w:hAnsiTheme="minorHAnsi"/>
          <w:sz w:val="24"/>
          <w:szCs w:val="24"/>
        </w:rPr>
        <w:t xml:space="preserve">: </w:t>
      </w:r>
      <w:r w:rsidRPr="00AD4095">
        <w:rPr>
          <w:rFonts w:asciiTheme="minorHAnsi" w:hAnsiTheme="minorHAnsi"/>
          <w:b/>
          <w:sz w:val="24"/>
          <w:szCs w:val="24"/>
        </w:rPr>
        <w:t>25</w:t>
      </w:r>
    </w:p>
    <w:p w14:paraId="6AB03264" w14:textId="02321264" w:rsidR="00FC0C66" w:rsidRPr="005A61B0" w:rsidRDefault="00FC0C66" w:rsidP="00AD4095">
      <w:pPr>
        <w:pStyle w:val="Frspaiere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D4095">
        <w:rPr>
          <w:rFonts w:asciiTheme="minorHAnsi" w:hAnsiTheme="minorHAnsi"/>
          <w:bCs/>
          <w:i/>
          <w:iCs/>
          <w:sz w:val="24"/>
          <w:szCs w:val="24"/>
        </w:rPr>
        <w:t>Coordonare de cărți</w:t>
      </w:r>
      <w:r w:rsidRPr="005A61B0">
        <w:rPr>
          <w:rFonts w:asciiTheme="minorHAnsi" w:hAnsiTheme="minorHAnsi"/>
          <w:sz w:val="24"/>
          <w:szCs w:val="24"/>
        </w:rPr>
        <w:t xml:space="preserve">: </w:t>
      </w:r>
      <w:r w:rsidRPr="00AD4095">
        <w:rPr>
          <w:rFonts w:asciiTheme="minorHAnsi" w:hAnsiTheme="minorHAnsi"/>
          <w:b/>
          <w:sz w:val="24"/>
          <w:szCs w:val="24"/>
        </w:rPr>
        <w:t>19</w:t>
      </w:r>
    </w:p>
    <w:p w14:paraId="048A1A2C" w14:textId="5A744427" w:rsidR="00FC0C66" w:rsidRPr="005A61B0" w:rsidRDefault="00FC0C66" w:rsidP="00AD4095">
      <w:pPr>
        <w:pStyle w:val="Frspaiere"/>
        <w:numPr>
          <w:ilvl w:val="0"/>
          <w:numId w:val="9"/>
        </w:numPr>
        <w:rPr>
          <w:rFonts w:asciiTheme="minorHAnsi" w:hAnsiTheme="minorHAnsi"/>
          <w:sz w:val="24"/>
          <w:szCs w:val="24"/>
        </w:rPr>
      </w:pPr>
      <w:r w:rsidRPr="00AD4095">
        <w:rPr>
          <w:rFonts w:asciiTheme="minorHAnsi" w:hAnsiTheme="minorHAnsi"/>
          <w:bCs/>
          <w:i/>
          <w:iCs/>
          <w:sz w:val="24"/>
          <w:szCs w:val="24"/>
        </w:rPr>
        <w:t>Coautor la cărți</w:t>
      </w:r>
      <w:r w:rsidRPr="005A61B0">
        <w:rPr>
          <w:rFonts w:asciiTheme="minorHAnsi" w:hAnsiTheme="minorHAnsi"/>
          <w:sz w:val="24"/>
          <w:szCs w:val="24"/>
        </w:rPr>
        <w:t xml:space="preserve">: </w:t>
      </w:r>
      <w:r w:rsidRPr="00AD4095">
        <w:rPr>
          <w:rFonts w:asciiTheme="minorHAnsi" w:hAnsiTheme="minorHAnsi"/>
          <w:b/>
          <w:sz w:val="24"/>
          <w:szCs w:val="24"/>
        </w:rPr>
        <w:t>7</w:t>
      </w:r>
    </w:p>
    <w:p w14:paraId="520E4660" w14:textId="77777777" w:rsidR="00AD4095" w:rsidRDefault="00AD4095" w:rsidP="007A6855">
      <w:pPr>
        <w:pStyle w:val="Frspaiere"/>
        <w:rPr>
          <w:rFonts w:asciiTheme="minorHAnsi" w:hAnsiTheme="minorHAnsi"/>
          <w:bCs/>
          <w:sz w:val="24"/>
          <w:szCs w:val="24"/>
        </w:rPr>
      </w:pPr>
    </w:p>
    <w:p w14:paraId="411AB66B" w14:textId="39677C09" w:rsidR="00FC0C66" w:rsidRPr="005A61B0" w:rsidRDefault="00FC0C66" w:rsidP="00AD4095">
      <w:pPr>
        <w:pStyle w:val="Frspaiere"/>
        <w:ind w:left="720" w:firstLine="720"/>
        <w:rPr>
          <w:rFonts w:asciiTheme="minorHAnsi" w:hAnsiTheme="minorHAnsi"/>
          <w:sz w:val="24"/>
          <w:szCs w:val="24"/>
        </w:rPr>
      </w:pPr>
      <w:r w:rsidRPr="00AD4095">
        <w:rPr>
          <w:rFonts w:asciiTheme="minorHAnsi" w:hAnsiTheme="minorHAnsi"/>
          <w:b/>
          <w:i/>
          <w:iCs/>
          <w:sz w:val="24"/>
          <w:szCs w:val="24"/>
        </w:rPr>
        <w:t>Rapoarte sociale ale ICCV</w:t>
      </w:r>
      <w:r w:rsidRPr="005A61B0">
        <w:rPr>
          <w:rFonts w:asciiTheme="minorHAnsi" w:hAnsiTheme="minorHAnsi"/>
          <w:sz w:val="24"/>
          <w:szCs w:val="24"/>
        </w:rPr>
        <w:t xml:space="preserve">: </w:t>
      </w:r>
      <w:r w:rsidRPr="00AD4095">
        <w:rPr>
          <w:rFonts w:asciiTheme="minorHAnsi" w:hAnsiTheme="minorHAnsi"/>
          <w:b/>
          <w:sz w:val="24"/>
          <w:szCs w:val="24"/>
        </w:rPr>
        <w:t>14</w:t>
      </w:r>
    </w:p>
    <w:p w14:paraId="322DE541" w14:textId="77777777" w:rsidR="00AD4095" w:rsidRDefault="00AD4095" w:rsidP="007A6855">
      <w:pPr>
        <w:pStyle w:val="Frspaiere"/>
        <w:rPr>
          <w:rFonts w:asciiTheme="minorHAnsi" w:hAnsiTheme="minorHAnsi"/>
          <w:bCs/>
          <w:sz w:val="24"/>
          <w:szCs w:val="24"/>
        </w:rPr>
      </w:pPr>
    </w:p>
    <w:p w14:paraId="38D4F5B2" w14:textId="08AEBA4E" w:rsidR="00FC0C66" w:rsidRPr="005A61B0" w:rsidRDefault="00FC0C66" w:rsidP="00AD4095">
      <w:pPr>
        <w:pStyle w:val="Frspaiere"/>
        <w:ind w:left="720" w:firstLine="720"/>
        <w:rPr>
          <w:rFonts w:asciiTheme="minorHAnsi" w:hAnsiTheme="minorHAnsi"/>
          <w:sz w:val="24"/>
          <w:szCs w:val="24"/>
        </w:rPr>
      </w:pPr>
      <w:r w:rsidRPr="00AD4095">
        <w:rPr>
          <w:rFonts w:asciiTheme="minorHAnsi" w:hAnsiTheme="minorHAnsi"/>
          <w:b/>
          <w:i/>
          <w:iCs/>
          <w:sz w:val="24"/>
          <w:szCs w:val="24"/>
        </w:rPr>
        <w:t>Studii în reviste și în cărți de specialitate</w:t>
      </w:r>
      <w:r w:rsidRPr="005A61B0">
        <w:rPr>
          <w:rFonts w:asciiTheme="minorHAnsi" w:hAnsiTheme="minorHAnsi"/>
          <w:sz w:val="24"/>
          <w:szCs w:val="24"/>
        </w:rPr>
        <w:t xml:space="preserve">: </w:t>
      </w:r>
      <w:r w:rsidRPr="00AD4095">
        <w:rPr>
          <w:rFonts w:asciiTheme="minorHAnsi" w:hAnsiTheme="minorHAnsi"/>
          <w:b/>
          <w:sz w:val="24"/>
          <w:szCs w:val="24"/>
        </w:rPr>
        <w:t>107</w:t>
      </w:r>
    </w:p>
    <w:p w14:paraId="6DCBB359" w14:textId="77777777" w:rsidR="00AD4095" w:rsidRDefault="00AD4095" w:rsidP="007A6855">
      <w:pPr>
        <w:pStyle w:val="Frspaiere"/>
        <w:rPr>
          <w:rFonts w:asciiTheme="minorHAnsi" w:hAnsiTheme="minorHAnsi"/>
          <w:sz w:val="24"/>
          <w:szCs w:val="24"/>
        </w:rPr>
      </w:pPr>
    </w:p>
    <w:p w14:paraId="5CE28ACC" w14:textId="25C0BAD1" w:rsidR="00FC0C66" w:rsidRPr="005A61B0" w:rsidRDefault="00E3719D" w:rsidP="00AD4095">
      <w:pPr>
        <w:pStyle w:val="Frspaiere"/>
        <w:ind w:left="720" w:firstLine="720"/>
        <w:rPr>
          <w:rFonts w:asciiTheme="minorHAnsi" w:hAnsiTheme="minorHAnsi"/>
          <w:bCs/>
          <w:sz w:val="24"/>
          <w:szCs w:val="24"/>
        </w:rPr>
      </w:pPr>
      <w:r w:rsidRPr="00AD4095">
        <w:rPr>
          <w:rFonts w:asciiTheme="minorHAnsi" w:hAnsiTheme="minorHAnsi"/>
          <w:b/>
          <w:bCs/>
          <w:i/>
          <w:iCs/>
          <w:sz w:val="24"/>
          <w:szCs w:val="24"/>
        </w:rPr>
        <w:t>Articole</w:t>
      </w:r>
      <w:r w:rsidRPr="005A61B0">
        <w:rPr>
          <w:rFonts w:asciiTheme="minorHAnsi" w:hAnsiTheme="minorHAnsi"/>
          <w:bCs/>
          <w:sz w:val="24"/>
          <w:szCs w:val="24"/>
        </w:rPr>
        <w:t xml:space="preserve">: </w:t>
      </w:r>
      <w:r w:rsidR="00FC0C66" w:rsidRPr="00AD4095">
        <w:rPr>
          <w:rFonts w:asciiTheme="minorHAnsi" w:hAnsiTheme="minorHAnsi"/>
          <w:b/>
          <w:sz w:val="24"/>
          <w:szCs w:val="24"/>
        </w:rPr>
        <w:t>136</w:t>
      </w:r>
    </w:p>
    <w:p w14:paraId="79F3ABD7" w14:textId="77777777" w:rsidR="00E3719D" w:rsidRDefault="00E3719D" w:rsidP="007A68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B2CEDEB" w14:textId="77777777" w:rsidR="0093457E" w:rsidRDefault="0093457E" w:rsidP="0093457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4B5A8007" w14:textId="5EFD6C34" w:rsidR="0093457E" w:rsidRPr="00EB5C3E" w:rsidRDefault="0093457E" w:rsidP="0093457E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B5C3E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Date sociometrice: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Decembrie </w:t>
      </w:r>
      <w:r w:rsidRPr="00EB5C3E">
        <w:rPr>
          <w:rFonts w:ascii="Times New Roman" w:hAnsi="Times New Roman" w:cs="Times New Roman"/>
          <w:b/>
          <w:bCs/>
          <w:sz w:val="24"/>
          <w:szCs w:val="24"/>
          <w:lang w:val="ro-RO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>0</w:t>
      </w:r>
    </w:p>
    <w:p w14:paraId="69EE7CA2" w14:textId="77777777" w:rsidR="0093457E" w:rsidRPr="00EB5C3E" w:rsidRDefault="0093457E" w:rsidP="0093457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tbl>
      <w:tblPr>
        <w:tblStyle w:val="TabelgrilLuminos"/>
        <w:tblW w:w="4678" w:type="dxa"/>
        <w:tblInd w:w="108" w:type="dxa"/>
        <w:tblLook w:val="0000" w:firstRow="0" w:lastRow="0" w:firstColumn="0" w:lastColumn="0" w:noHBand="0" w:noVBand="0"/>
      </w:tblPr>
      <w:tblGrid>
        <w:gridCol w:w="2487"/>
        <w:gridCol w:w="1341"/>
        <w:gridCol w:w="850"/>
      </w:tblGrid>
      <w:tr w:rsidR="0093457E" w:rsidRPr="00EB5C3E" w14:paraId="6506EF09" w14:textId="77777777" w:rsidTr="00FB1D90">
        <w:tc>
          <w:tcPr>
            <w:tcW w:w="2487" w:type="dxa"/>
          </w:tcPr>
          <w:p w14:paraId="7D3048DC" w14:textId="77777777" w:rsidR="0093457E" w:rsidRPr="00EB5C3E" w:rsidRDefault="0093457E" w:rsidP="00FB1D90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B5C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                </w:t>
            </w:r>
          </w:p>
        </w:tc>
        <w:tc>
          <w:tcPr>
            <w:tcW w:w="1341" w:type="dxa"/>
          </w:tcPr>
          <w:p w14:paraId="40682359" w14:textId="77777777" w:rsidR="0093457E" w:rsidRPr="00EB5C3E" w:rsidRDefault="0093457E" w:rsidP="00FB1D90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B5C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Toate    </w:t>
            </w:r>
          </w:p>
        </w:tc>
        <w:tc>
          <w:tcPr>
            <w:tcW w:w="850" w:type="dxa"/>
          </w:tcPr>
          <w:p w14:paraId="7620D7E2" w14:textId="77777777" w:rsidR="0093457E" w:rsidRPr="00EB5C3E" w:rsidRDefault="0093457E" w:rsidP="00FB1D90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EB5C3E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Din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5</w:t>
            </w:r>
          </w:p>
        </w:tc>
      </w:tr>
      <w:tr w:rsidR="0093457E" w:rsidRPr="00EB5C3E" w14:paraId="0499983C" w14:textId="77777777" w:rsidTr="00FB1D90">
        <w:tc>
          <w:tcPr>
            <w:tcW w:w="2487" w:type="dxa"/>
          </w:tcPr>
          <w:p w14:paraId="560D28E0" w14:textId="77777777" w:rsidR="0093457E" w:rsidRPr="00EB5C3E" w:rsidRDefault="00E42117" w:rsidP="00FB1D9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hyperlink r:id="rId9" w:tooltip="Acesta este numărul de referințe bibliografice pentru toate publicațiile. Coloana a doua conține versiunea " w:history="1">
              <w:r w:rsidR="0093457E" w:rsidRPr="00EB5C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val="ro-RO" w:eastAsia="ro-RO"/>
                </w:rPr>
                <w:t>Referințe bibliografice</w:t>
              </w:r>
            </w:hyperlink>
          </w:p>
        </w:tc>
        <w:tc>
          <w:tcPr>
            <w:tcW w:w="1341" w:type="dxa"/>
          </w:tcPr>
          <w:p w14:paraId="51E5F5D6" w14:textId="77777777" w:rsidR="0093457E" w:rsidRPr="005465F2" w:rsidRDefault="0093457E" w:rsidP="00FB1D90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4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2363</w:t>
            </w:r>
          </w:p>
        </w:tc>
        <w:tc>
          <w:tcPr>
            <w:tcW w:w="850" w:type="dxa"/>
          </w:tcPr>
          <w:p w14:paraId="7E14F21F" w14:textId="77777777" w:rsidR="0093457E" w:rsidRPr="005465F2" w:rsidRDefault="0093457E" w:rsidP="00FB1D90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4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682</w:t>
            </w:r>
          </w:p>
        </w:tc>
      </w:tr>
      <w:tr w:rsidR="0093457E" w:rsidRPr="00EB5C3E" w14:paraId="044DBE07" w14:textId="77777777" w:rsidTr="00FB1D90">
        <w:tc>
          <w:tcPr>
            <w:tcW w:w="2487" w:type="dxa"/>
          </w:tcPr>
          <w:p w14:paraId="1371EAC6" w14:textId="77777777" w:rsidR="0093457E" w:rsidRPr="00EB5C3E" w:rsidRDefault="00E42117" w:rsidP="00FB1D9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hyperlink r:id="rId10" w:tooltip="h-index este cel mai mare număr h, astfel încât h publicații au minimum h citate. A doua coloană are versiunea " w:history="1">
              <w:r w:rsidR="0093457E" w:rsidRPr="00EB5C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val="ro-RO" w:eastAsia="ro-RO"/>
                </w:rPr>
                <w:t>h-index</w:t>
              </w:r>
            </w:hyperlink>
          </w:p>
        </w:tc>
        <w:tc>
          <w:tcPr>
            <w:tcW w:w="1341" w:type="dxa"/>
          </w:tcPr>
          <w:p w14:paraId="14487185" w14:textId="77777777" w:rsidR="0093457E" w:rsidRPr="005465F2" w:rsidRDefault="0093457E" w:rsidP="00FB1D90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4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24</w:t>
            </w:r>
          </w:p>
        </w:tc>
        <w:tc>
          <w:tcPr>
            <w:tcW w:w="850" w:type="dxa"/>
          </w:tcPr>
          <w:p w14:paraId="3A37A8A6" w14:textId="77777777" w:rsidR="0093457E" w:rsidRPr="005465F2" w:rsidRDefault="0093457E" w:rsidP="00FB1D90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4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13</w:t>
            </w:r>
          </w:p>
        </w:tc>
      </w:tr>
      <w:tr w:rsidR="0093457E" w:rsidRPr="00EB5C3E" w14:paraId="4F7E6C9C" w14:textId="77777777" w:rsidTr="00FB1D90">
        <w:tc>
          <w:tcPr>
            <w:tcW w:w="2487" w:type="dxa"/>
          </w:tcPr>
          <w:p w14:paraId="357FBE3A" w14:textId="77777777" w:rsidR="0093457E" w:rsidRPr="00EB5C3E" w:rsidRDefault="00E42117" w:rsidP="00FB1D90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hyperlink r:id="rId11" w:tooltip="i10-index este numărul de publicații cu minimum 10 citate. A doua coloană are versiunea " w:history="1">
              <w:r w:rsidR="0093457E" w:rsidRPr="00EB5C3E">
                <w:rPr>
                  <w:rFonts w:ascii="Times New Roman" w:eastAsia="Times New Roman" w:hAnsi="Times New Roman" w:cs="Times New Roman"/>
                  <w:color w:val="222222"/>
                  <w:sz w:val="24"/>
                  <w:szCs w:val="24"/>
                  <w:lang w:val="ro-RO" w:eastAsia="ro-RO"/>
                </w:rPr>
                <w:t>i10-index</w:t>
              </w:r>
            </w:hyperlink>
          </w:p>
        </w:tc>
        <w:tc>
          <w:tcPr>
            <w:tcW w:w="1341" w:type="dxa"/>
          </w:tcPr>
          <w:p w14:paraId="00B18CF1" w14:textId="77777777" w:rsidR="0093457E" w:rsidRPr="005465F2" w:rsidRDefault="0093457E" w:rsidP="00FB1D90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4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43</w:t>
            </w:r>
          </w:p>
        </w:tc>
        <w:tc>
          <w:tcPr>
            <w:tcW w:w="850" w:type="dxa"/>
          </w:tcPr>
          <w:p w14:paraId="3678B32C" w14:textId="77777777" w:rsidR="0093457E" w:rsidRPr="005465F2" w:rsidRDefault="0093457E" w:rsidP="00FB1D90">
            <w:pPr>
              <w:suppressAutoHyphens/>
              <w:autoSpaceDN w:val="0"/>
              <w:jc w:val="righ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546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18</w:t>
            </w:r>
          </w:p>
        </w:tc>
      </w:tr>
    </w:tbl>
    <w:p w14:paraId="1414615A" w14:textId="77777777" w:rsidR="007A6855" w:rsidRPr="00EB5C3E" w:rsidRDefault="007A6855" w:rsidP="007A685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450053D8" w14:textId="269A866D" w:rsidR="00AD4095" w:rsidRDefault="00AD4095" w:rsidP="00844E0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Hlk60770722"/>
    </w:p>
    <w:p w14:paraId="1123D99E" w14:textId="276049F5" w:rsidR="005B570D" w:rsidRDefault="005B570D" w:rsidP="00844E0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4020163" w14:textId="4BFC1472" w:rsidR="005B570D" w:rsidRDefault="005B570D" w:rsidP="00844E0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20A93F52" w14:textId="600D4CF4" w:rsidR="005B570D" w:rsidRPr="00BF32FC" w:rsidRDefault="00BF32FC" w:rsidP="00BF32F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BF32FC">
        <w:rPr>
          <w:b/>
          <w:i/>
          <w:sz w:val="28"/>
          <w:szCs w:val="28"/>
        </w:rPr>
        <w:lastRenderedPageBreak/>
        <w:t>C</w:t>
      </w:r>
      <w:r w:rsidRPr="00BF32FC">
        <w:rPr>
          <w:b/>
          <w:i/>
          <w:sz w:val="28"/>
          <w:szCs w:val="28"/>
        </w:rPr>
        <w:t>onstruirea</w:t>
      </w:r>
      <w:proofErr w:type="spellEnd"/>
      <w:r w:rsidRPr="00BF32FC">
        <w:rPr>
          <w:b/>
          <w:i/>
          <w:sz w:val="28"/>
          <w:szCs w:val="28"/>
        </w:rPr>
        <w:t xml:space="preserve"> </w:t>
      </w:r>
      <w:r w:rsidRPr="00BF32FC">
        <w:rPr>
          <w:b/>
          <w:i/>
          <w:sz w:val="28"/>
          <w:szCs w:val="28"/>
        </w:rPr>
        <w:t xml:space="preserve">de </w:t>
      </w:r>
      <w:proofErr w:type="spellStart"/>
      <w:r w:rsidRPr="00BF32FC">
        <w:rPr>
          <w:b/>
          <w:i/>
          <w:sz w:val="28"/>
          <w:szCs w:val="28"/>
        </w:rPr>
        <w:t>noi</w:t>
      </w:r>
      <w:proofErr w:type="spellEnd"/>
      <w:r w:rsidRPr="00BF32FC">
        <w:rPr>
          <w:b/>
          <w:i/>
          <w:sz w:val="28"/>
          <w:szCs w:val="28"/>
        </w:rPr>
        <w:t xml:space="preserve"> </w:t>
      </w:r>
      <w:proofErr w:type="spellStart"/>
      <w:r w:rsidRPr="00BF32FC">
        <w:rPr>
          <w:b/>
          <w:i/>
          <w:sz w:val="28"/>
          <w:szCs w:val="28"/>
        </w:rPr>
        <w:t>instituții</w:t>
      </w:r>
      <w:proofErr w:type="spellEnd"/>
      <w:r w:rsidRPr="00BF32FC">
        <w:rPr>
          <w:b/>
          <w:i/>
          <w:sz w:val="28"/>
          <w:szCs w:val="28"/>
        </w:rPr>
        <w:t>,</w:t>
      </w:r>
      <w:r w:rsidR="00516F16">
        <w:rPr>
          <w:b/>
          <w:i/>
          <w:sz w:val="28"/>
          <w:szCs w:val="28"/>
        </w:rPr>
        <w:t xml:space="preserve"> </w:t>
      </w:r>
      <w:proofErr w:type="spellStart"/>
      <w:r w:rsidRPr="00BF32FC">
        <w:rPr>
          <w:b/>
          <w:i/>
          <w:sz w:val="28"/>
          <w:szCs w:val="28"/>
        </w:rPr>
        <w:t>elaborarea</w:t>
      </w:r>
      <w:proofErr w:type="spellEnd"/>
      <w:r w:rsidRPr="00BF32FC">
        <w:rPr>
          <w:b/>
          <w:i/>
          <w:sz w:val="28"/>
          <w:szCs w:val="28"/>
        </w:rPr>
        <w:t xml:space="preserve"> de </w:t>
      </w:r>
      <w:proofErr w:type="spellStart"/>
      <w:r w:rsidRPr="00BF32FC">
        <w:rPr>
          <w:b/>
          <w:i/>
          <w:sz w:val="28"/>
          <w:szCs w:val="28"/>
        </w:rPr>
        <w:t>legi</w:t>
      </w:r>
      <w:proofErr w:type="spellEnd"/>
    </w:p>
    <w:p w14:paraId="241362D4" w14:textId="77777777" w:rsidR="005B570D" w:rsidRPr="009E0635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</w:rPr>
      </w:pPr>
      <w:r>
        <w:rPr>
          <w:rFonts w:cstheme="minorHAnsi"/>
        </w:rPr>
        <w:t>C</w:t>
      </w:r>
      <w:r w:rsidRPr="009E0635">
        <w:rPr>
          <w:rFonts w:cstheme="minorHAnsi"/>
        </w:rPr>
        <w:t>rea</w:t>
      </w:r>
      <w:r>
        <w:rPr>
          <w:rFonts w:cstheme="minorHAnsi"/>
        </w:rPr>
        <w:t>rea</w:t>
      </w:r>
      <w:r w:rsidRPr="009E0635">
        <w:rPr>
          <w:rFonts w:cstheme="minorHAnsi"/>
        </w:rPr>
        <w:t xml:space="preserve"> </w:t>
      </w:r>
      <w:r w:rsidRPr="006667FF">
        <w:rPr>
          <w:rFonts w:cstheme="minorHAnsi"/>
          <w:i/>
          <w:iCs/>
        </w:rPr>
        <w:t>Institutului de Cercetare a Calității Vieții (ICCV)</w:t>
      </w:r>
      <w:r>
        <w:rPr>
          <w:rFonts w:cstheme="minorHAnsi"/>
        </w:rPr>
        <w:t xml:space="preserve"> </w:t>
      </w:r>
      <w:r w:rsidRPr="009E0635">
        <w:rPr>
          <w:rFonts w:cstheme="minorHAnsi"/>
        </w:rPr>
        <w:t xml:space="preserve">al Academiei Române: director din 1990 până în prezent. </w:t>
      </w:r>
      <w:r>
        <w:rPr>
          <w:rFonts w:cstheme="minorHAnsi"/>
        </w:rPr>
        <w:t>ICCV</w:t>
      </w:r>
      <w:r w:rsidRPr="009E0635">
        <w:rPr>
          <w:rFonts w:cstheme="minorHAnsi"/>
        </w:rPr>
        <w:t xml:space="preserve"> este un institut de cercetare unic în lume cu acest profil și ca amploare.</w:t>
      </w:r>
    </w:p>
    <w:p w14:paraId="70F16569" w14:textId="77777777" w:rsidR="005B570D" w:rsidRPr="00805805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Cs/>
        </w:rPr>
      </w:pPr>
      <w:r w:rsidRPr="009E0635">
        <w:rPr>
          <w:rFonts w:cstheme="minorHAnsi"/>
        </w:rPr>
        <w:t xml:space="preserve">Membru al comisiei guvernamentale de elaborare a </w:t>
      </w:r>
      <w:r w:rsidRPr="00805805">
        <w:rPr>
          <w:rFonts w:cstheme="minorHAnsi"/>
        </w:rPr>
        <w:t>„</w:t>
      </w:r>
      <w:proofErr w:type="spellStart"/>
      <w:r w:rsidRPr="00805805">
        <w:rPr>
          <w:rFonts w:cstheme="minorHAnsi"/>
          <w:iCs/>
        </w:rPr>
        <w:t>Schiţei</w:t>
      </w:r>
      <w:proofErr w:type="spellEnd"/>
      <w:r w:rsidRPr="00805805">
        <w:rPr>
          <w:rFonts w:cstheme="minorHAnsi"/>
          <w:iCs/>
        </w:rPr>
        <w:t xml:space="preserve"> strategiei la </w:t>
      </w:r>
      <w:proofErr w:type="spellStart"/>
      <w:r w:rsidRPr="00805805">
        <w:rPr>
          <w:rFonts w:cstheme="minorHAnsi"/>
          <w:iCs/>
        </w:rPr>
        <w:t>tranziţia</w:t>
      </w:r>
      <w:proofErr w:type="spellEnd"/>
      <w:r w:rsidRPr="00805805">
        <w:rPr>
          <w:rFonts w:cstheme="minorHAnsi"/>
          <w:iCs/>
        </w:rPr>
        <w:t xml:space="preserve"> la economia de </w:t>
      </w:r>
      <w:proofErr w:type="spellStart"/>
      <w:r w:rsidRPr="00805805">
        <w:rPr>
          <w:rFonts w:cstheme="minorHAnsi"/>
          <w:iCs/>
        </w:rPr>
        <w:t>piaţă</w:t>
      </w:r>
      <w:proofErr w:type="spellEnd"/>
      <w:r w:rsidRPr="00805805">
        <w:rPr>
          <w:rFonts w:cstheme="minorHAnsi"/>
          <w:iCs/>
        </w:rPr>
        <w:t>”, c</w:t>
      </w:r>
      <w:r w:rsidRPr="00805805">
        <w:rPr>
          <w:rFonts w:cstheme="minorHAnsi"/>
        </w:rPr>
        <w:t>apitolul „Protecția socială” (1990).</w:t>
      </w:r>
    </w:p>
    <w:p w14:paraId="77CC4F86" w14:textId="77777777" w:rsidR="005B570D" w:rsidRPr="004903E3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>
        <w:rPr>
          <w:rFonts w:cstheme="minorHAnsi"/>
        </w:rPr>
        <w:t>U</w:t>
      </w:r>
      <w:r w:rsidRPr="009E0635">
        <w:rPr>
          <w:rFonts w:cstheme="minorHAnsi"/>
        </w:rPr>
        <w:t>nul din întemeietorii Facultății de sociologie și asistență socială a Universității București, ca profesor și decan; a sprijinit dezvoltarea învățământului universitar de sociologie și asistență socială în alte centre universitare (Timișoara, Oradea, Pitești).</w:t>
      </w:r>
    </w:p>
    <w:p w14:paraId="7413B48C" w14:textId="77777777" w:rsidR="005B570D" w:rsidRPr="00F5596B" w:rsidRDefault="005B570D" w:rsidP="005B570D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proofErr w:type="spellStart"/>
      <w:r w:rsidRPr="00F5596B">
        <w:rPr>
          <w:rFonts w:cstheme="minorHAnsi"/>
        </w:rPr>
        <w:t>Reţeaua</w:t>
      </w:r>
      <w:proofErr w:type="spellEnd"/>
      <w:r>
        <w:rPr>
          <w:rFonts w:cstheme="minorHAnsi"/>
        </w:rPr>
        <w:t xml:space="preserve"> </w:t>
      </w:r>
      <w:proofErr w:type="spellStart"/>
      <w:r w:rsidRPr="00F5596B">
        <w:rPr>
          <w:rFonts w:cstheme="minorHAnsi"/>
        </w:rPr>
        <w:t>interuniversitară</w:t>
      </w:r>
      <w:proofErr w:type="spellEnd"/>
      <w:r w:rsidRPr="00F5596B">
        <w:rPr>
          <w:rFonts w:cstheme="minorHAnsi"/>
        </w:rPr>
        <w:t xml:space="preserve"> de promovare a dezvoltării sociale proiectate (11 </w:t>
      </w:r>
      <w:proofErr w:type="spellStart"/>
      <w:r w:rsidRPr="00F5596B">
        <w:rPr>
          <w:rFonts w:cstheme="minorHAnsi"/>
        </w:rPr>
        <w:t>facultăţi</w:t>
      </w:r>
      <w:proofErr w:type="spellEnd"/>
      <w:r>
        <w:rPr>
          <w:rFonts w:cstheme="minorHAnsi"/>
        </w:rPr>
        <w:t xml:space="preserve"> </w:t>
      </w:r>
      <w:proofErr w:type="spellStart"/>
      <w:r w:rsidRPr="00F5596B">
        <w:rPr>
          <w:rFonts w:cstheme="minorHAnsi"/>
        </w:rPr>
        <w:t>şi</w:t>
      </w:r>
      <w:proofErr w:type="spellEnd"/>
      <w:r w:rsidRPr="00F5596B">
        <w:rPr>
          <w:rFonts w:cstheme="minorHAnsi"/>
        </w:rPr>
        <w:t xml:space="preserve"> institute de cercetare/ 2 </w:t>
      </w:r>
      <w:proofErr w:type="spellStart"/>
      <w:r w:rsidRPr="00F5596B">
        <w:rPr>
          <w:rFonts w:cstheme="minorHAnsi"/>
        </w:rPr>
        <w:t>facultăţi</w:t>
      </w:r>
      <w:proofErr w:type="spellEnd"/>
      <w:r w:rsidRPr="00F5596B">
        <w:rPr>
          <w:rFonts w:cstheme="minorHAnsi"/>
        </w:rPr>
        <w:t xml:space="preserve"> din Republica Moldova); </w:t>
      </w:r>
    </w:p>
    <w:p w14:paraId="33025C37" w14:textId="77777777" w:rsidR="005B570D" w:rsidRPr="009E0635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</w:rPr>
        <w:t xml:space="preserve">Ca Ministru al muncii și protecției sociale, a redactat efectiv și promovat un pachet de legi în sfera muncii (cu modificări funcționează și azi): </w:t>
      </w:r>
      <w:r>
        <w:rPr>
          <w:rFonts w:cstheme="minorHAnsi"/>
          <w:i/>
          <w:iCs/>
        </w:rPr>
        <w:t>Legea ajutorului de șomaj, Legea sindicatelor, Legea conflictelor de muncă, L</w:t>
      </w:r>
      <w:r w:rsidRPr="009E0635">
        <w:rPr>
          <w:rFonts w:cstheme="minorHAnsi"/>
          <w:i/>
          <w:iCs/>
        </w:rPr>
        <w:t>egea co</w:t>
      </w:r>
      <w:r>
        <w:rPr>
          <w:rFonts w:cstheme="minorHAnsi"/>
          <w:i/>
          <w:iCs/>
        </w:rPr>
        <w:t>ntractelor colective de muncă, L</w:t>
      </w:r>
      <w:r w:rsidRPr="009E0635">
        <w:rPr>
          <w:rFonts w:cstheme="minorHAnsi"/>
          <w:i/>
          <w:iCs/>
        </w:rPr>
        <w:t>egea conce</w:t>
      </w:r>
      <w:r>
        <w:rPr>
          <w:rFonts w:cstheme="minorHAnsi"/>
          <w:i/>
          <w:iCs/>
        </w:rPr>
        <w:t>diului de odihnă, L</w:t>
      </w:r>
      <w:r w:rsidRPr="009E0635">
        <w:rPr>
          <w:rFonts w:cstheme="minorHAnsi"/>
          <w:i/>
          <w:iCs/>
        </w:rPr>
        <w:t xml:space="preserve">egea salariului </w:t>
      </w:r>
      <w:r>
        <w:rPr>
          <w:rFonts w:cstheme="minorHAnsi"/>
          <w:i/>
          <w:iCs/>
        </w:rPr>
        <w:t>minim, S</w:t>
      </w:r>
      <w:r w:rsidRPr="009E0635">
        <w:rPr>
          <w:rFonts w:cstheme="minorHAnsi"/>
          <w:i/>
          <w:iCs/>
        </w:rPr>
        <w:t xml:space="preserve">istemul de salarizare în întreprinderile proprietate de stat </w:t>
      </w:r>
      <w:proofErr w:type="spellStart"/>
      <w:r w:rsidRPr="009E0635">
        <w:rPr>
          <w:rFonts w:cstheme="minorHAnsi"/>
          <w:i/>
          <w:iCs/>
        </w:rPr>
        <w:t>şi</w:t>
      </w:r>
      <w:proofErr w:type="spellEnd"/>
      <w:r w:rsidRPr="009E0635">
        <w:rPr>
          <w:rFonts w:cstheme="minorHAnsi"/>
          <w:i/>
          <w:iCs/>
        </w:rPr>
        <w:t xml:space="preserve"> în sistemul public </w:t>
      </w:r>
      <w:r w:rsidRPr="009E0635">
        <w:rPr>
          <w:rFonts w:cstheme="minorHAnsi"/>
          <w:iCs/>
        </w:rPr>
        <w:t>(1990-1991).</w:t>
      </w:r>
    </w:p>
    <w:p w14:paraId="7C987F78" w14:textId="794790DF" w:rsidR="005B570D" w:rsidRPr="009E0635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</w:rPr>
        <w:t>Prin Ordin al Ministrului a</w:t>
      </w:r>
      <w:r w:rsidR="00516F16">
        <w:rPr>
          <w:rFonts w:cstheme="minorHAnsi"/>
        </w:rPr>
        <w:t>m</w:t>
      </w:r>
      <w:r w:rsidRPr="009E0635">
        <w:rPr>
          <w:rFonts w:cstheme="minorHAnsi"/>
        </w:rPr>
        <w:t xml:space="preserve"> reînființat învățământul universitar de asistență socială în România și profesia de asistent social. România a fost prima țară fostă socialistă care a reînființat asistența socială (septembrie 1990).</w:t>
      </w:r>
    </w:p>
    <w:p w14:paraId="015F2877" w14:textId="77777777" w:rsidR="005B570D" w:rsidRPr="009E0635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</w:rPr>
        <w:t>Președinte al Asociației Române de Sociologie (1990-1994; 2001 în prezent).</w:t>
      </w:r>
    </w:p>
    <w:p w14:paraId="3AA01919" w14:textId="77777777" w:rsidR="005B570D" w:rsidRPr="009E0635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</w:rPr>
        <w:t xml:space="preserve"> Înființarea unor noi reviste de sociologie, director al revistelor: </w:t>
      </w:r>
      <w:r w:rsidRPr="00F84CDB">
        <w:rPr>
          <w:rFonts w:cstheme="minorHAnsi"/>
          <w:i/>
          <w:iCs/>
        </w:rPr>
        <w:t>Calitatea Vieții, Sociologie românească, România socială</w:t>
      </w:r>
      <w:r w:rsidRPr="009E0635">
        <w:rPr>
          <w:rFonts w:cstheme="minorHAnsi"/>
        </w:rPr>
        <w:t>.</w:t>
      </w:r>
    </w:p>
    <w:p w14:paraId="2AEFB2F2" w14:textId="566854DA" w:rsidR="005B570D" w:rsidRPr="009E0635" w:rsidRDefault="00516F16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>
        <w:rPr>
          <w:rFonts w:cstheme="minorHAnsi"/>
        </w:rPr>
        <w:t>C</w:t>
      </w:r>
      <w:r w:rsidR="005B570D" w:rsidRPr="009E0635">
        <w:rPr>
          <w:rFonts w:cstheme="minorHAnsi"/>
        </w:rPr>
        <w:t>oncepția</w:t>
      </w:r>
      <w:r>
        <w:rPr>
          <w:rFonts w:cstheme="minorHAnsi"/>
        </w:rPr>
        <w:t>/ președintele</w:t>
      </w:r>
      <w:r w:rsidR="005B570D" w:rsidRPr="009E0635">
        <w:rPr>
          <w:rFonts w:cstheme="minorHAnsi"/>
        </w:rPr>
        <w:t xml:space="preserve"> Consiliului Național al Cercetării Științifice (1993-1996).</w:t>
      </w:r>
    </w:p>
    <w:p w14:paraId="48B0AB35" w14:textId="77777777" w:rsidR="005B570D" w:rsidRPr="00F84CDB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</w:rPr>
        <w:t xml:space="preserve">Membru al Comisiei consultative pe probleme sociale </w:t>
      </w:r>
      <w:proofErr w:type="spellStart"/>
      <w:r w:rsidRPr="009E0635">
        <w:rPr>
          <w:rFonts w:cstheme="minorHAnsi"/>
        </w:rPr>
        <w:t>şi</w:t>
      </w:r>
      <w:proofErr w:type="spellEnd"/>
      <w:r w:rsidRPr="009E0635">
        <w:rPr>
          <w:rFonts w:cstheme="minorHAnsi"/>
        </w:rPr>
        <w:t xml:space="preserve"> economice a Președintelui României (1993-1996).</w:t>
      </w:r>
    </w:p>
    <w:p w14:paraId="0BAC6710" w14:textId="77777777" w:rsidR="005B570D" w:rsidRDefault="005B570D" w:rsidP="005B570D">
      <w:pPr>
        <w:pStyle w:val="Listparagraf"/>
        <w:numPr>
          <w:ilvl w:val="0"/>
          <w:numId w:val="1"/>
        </w:numPr>
        <w:jc w:val="both"/>
        <w:rPr>
          <w:rFonts w:cs="Calibri"/>
        </w:rPr>
      </w:pPr>
      <w:r w:rsidRPr="00501F26">
        <w:rPr>
          <w:rFonts w:cs="Calibri"/>
        </w:rPr>
        <w:t xml:space="preserve">1993-1994, Membru al grupului de elaborare a reformei </w:t>
      </w:r>
      <w:proofErr w:type="spellStart"/>
      <w:r w:rsidRPr="00501F26">
        <w:rPr>
          <w:rFonts w:cs="Calibri"/>
        </w:rPr>
        <w:t>învăţământului</w:t>
      </w:r>
      <w:proofErr w:type="spellEnd"/>
      <w:r w:rsidRPr="00501F26">
        <w:rPr>
          <w:rFonts w:cs="Calibri"/>
        </w:rPr>
        <w:t xml:space="preserve"> sup</w:t>
      </w:r>
      <w:r>
        <w:rPr>
          <w:rFonts w:cs="Calibri"/>
        </w:rPr>
        <w:t>erior din România. Coautor al „S</w:t>
      </w:r>
      <w:r w:rsidRPr="00501F26">
        <w:rPr>
          <w:rFonts w:cs="Calibri"/>
        </w:rPr>
        <w:t xml:space="preserve">trategiei de reformă a </w:t>
      </w:r>
      <w:proofErr w:type="spellStart"/>
      <w:r w:rsidRPr="00501F26">
        <w:rPr>
          <w:rFonts w:cs="Calibri"/>
        </w:rPr>
        <w:t>învăţământului</w:t>
      </w:r>
      <w:proofErr w:type="spellEnd"/>
      <w:r w:rsidRPr="00501F26">
        <w:rPr>
          <w:rFonts w:cs="Calibri"/>
        </w:rPr>
        <w:t xml:space="preserve"> superior”.</w:t>
      </w:r>
    </w:p>
    <w:p w14:paraId="2ACFB276" w14:textId="75DBC89F" w:rsidR="005B570D" w:rsidRPr="005B570D" w:rsidRDefault="005B570D" w:rsidP="005B570D">
      <w:pPr>
        <w:pStyle w:val="Listparagraf"/>
        <w:numPr>
          <w:ilvl w:val="0"/>
          <w:numId w:val="1"/>
        </w:numPr>
        <w:jc w:val="both"/>
        <w:rPr>
          <w:rFonts w:cs="Calibri"/>
        </w:rPr>
      </w:pPr>
      <w:r w:rsidRPr="005B570D">
        <w:rPr>
          <w:rFonts w:cstheme="minorHAnsi"/>
        </w:rPr>
        <w:t xml:space="preserve">Consultant al Ministerului Muncii </w:t>
      </w:r>
      <w:proofErr w:type="spellStart"/>
      <w:r w:rsidRPr="005B570D">
        <w:rPr>
          <w:rFonts w:cstheme="minorHAnsi"/>
        </w:rPr>
        <w:t>şi</w:t>
      </w:r>
      <w:proofErr w:type="spellEnd"/>
      <w:r w:rsidRPr="005B570D">
        <w:rPr>
          <w:rFonts w:cstheme="minorHAnsi"/>
        </w:rPr>
        <w:t xml:space="preserve"> </w:t>
      </w:r>
      <w:proofErr w:type="spellStart"/>
      <w:r w:rsidRPr="005B570D">
        <w:rPr>
          <w:rFonts w:cstheme="minorHAnsi"/>
        </w:rPr>
        <w:t>Protecției</w:t>
      </w:r>
      <w:proofErr w:type="spellEnd"/>
      <w:r w:rsidRPr="005B570D">
        <w:rPr>
          <w:rFonts w:cstheme="minorHAnsi"/>
        </w:rPr>
        <w:t xml:space="preserve"> </w:t>
      </w:r>
      <w:proofErr w:type="spellStart"/>
      <w:r w:rsidRPr="005B570D">
        <w:rPr>
          <w:rFonts w:cstheme="minorHAnsi"/>
        </w:rPr>
        <w:t>Sociale</w:t>
      </w:r>
      <w:proofErr w:type="spellEnd"/>
      <w:r w:rsidRPr="005B570D">
        <w:rPr>
          <w:rFonts w:cstheme="minorHAnsi"/>
        </w:rPr>
        <w:t xml:space="preserve">: </w:t>
      </w:r>
      <w:proofErr w:type="spellStart"/>
      <w:r w:rsidRPr="005B570D">
        <w:rPr>
          <w:rFonts w:cstheme="minorHAnsi"/>
        </w:rPr>
        <w:t>contribuţii</w:t>
      </w:r>
      <w:proofErr w:type="spellEnd"/>
      <w:r w:rsidRPr="005B570D">
        <w:rPr>
          <w:rFonts w:cstheme="minorHAnsi"/>
        </w:rPr>
        <w:t xml:space="preserve"> la </w:t>
      </w:r>
      <w:proofErr w:type="spellStart"/>
      <w:r w:rsidRPr="005B570D">
        <w:rPr>
          <w:rFonts w:cstheme="minorHAnsi"/>
        </w:rPr>
        <w:t>elaborarea</w:t>
      </w:r>
      <w:proofErr w:type="spellEnd"/>
      <w:r w:rsidRPr="005B570D">
        <w:rPr>
          <w:rFonts w:cstheme="minorHAnsi"/>
        </w:rPr>
        <w:t xml:space="preserve"> </w:t>
      </w:r>
      <w:proofErr w:type="spellStart"/>
      <w:r w:rsidRPr="005B570D">
        <w:rPr>
          <w:rFonts w:cstheme="minorHAnsi"/>
        </w:rPr>
        <w:t>legilor</w:t>
      </w:r>
      <w:proofErr w:type="spellEnd"/>
      <w:r w:rsidRPr="005B570D">
        <w:rPr>
          <w:rFonts w:cstheme="minorHAnsi"/>
        </w:rPr>
        <w:t xml:space="preserve">: </w:t>
      </w:r>
      <w:proofErr w:type="spellStart"/>
      <w:r w:rsidRPr="005B570D">
        <w:rPr>
          <w:rFonts w:cstheme="minorHAnsi"/>
          <w:i/>
          <w:iCs/>
        </w:rPr>
        <w:t>Legea</w:t>
      </w:r>
      <w:proofErr w:type="spellEnd"/>
      <w:r w:rsidRPr="005B570D">
        <w:rPr>
          <w:rFonts w:cstheme="minorHAnsi"/>
          <w:i/>
          <w:iCs/>
        </w:rPr>
        <w:t xml:space="preserve"> </w:t>
      </w:r>
      <w:proofErr w:type="spellStart"/>
      <w:r w:rsidRPr="005B570D">
        <w:rPr>
          <w:rFonts w:cstheme="minorHAnsi"/>
          <w:i/>
          <w:iCs/>
        </w:rPr>
        <w:t>sistemului</w:t>
      </w:r>
      <w:proofErr w:type="spellEnd"/>
      <w:r w:rsidRPr="005B570D">
        <w:rPr>
          <w:rFonts w:cstheme="minorHAnsi"/>
          <w:i/>
          <w:iCs/>
        </w:rPr>
        <w:t xml:space="preserve"> </w:t>
      </w:r>
      <w:proofErr w:type="spellStart"/>
      <w:r w:rsidRPr="005B570D">
        <w:rPr>
          <w:rFonts w:cstheme="minorHAnsi"/>
          <w:i/>
          <w:iCs/>
        </w:rPr>
        <w:t>naţional</w:t>
      </w:r>
      <w:proofErr w:type="spellEnd"/>
      <w:r w:rsidRPr="005B570D">
        <w:rPr>
          <w:rFonts w:cstheme="minorHAnsi"/>
          <w:i/>
          <w:iCs/>
        </w:rPr>
        <w:t xml:space="preserve"> de</w:t>
      </w:r>
    </w:p>
    <w:p w14:paraId="6B2A2E6A" w14:textId="77777777" w:rsidR="005B570D" w:rsidRPr="001C7656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Cs/>
        </w:rPr>
      </w:pPr>
      <w:proofErr w:type="spellStart"/>
      <w:r w:rsidRPr="001C7656">
        <w:rPr>
          <w:rFonts w:cstheme="minorHAnsi"/>
          <w:i/>
          <w:iCs/>
        </w:rPr>
        <w:t>asistenţă</w:t>
      </w:r>
      <w:proofErr w:type="spellEnd"/>
      <w:r w:rsidRPr="001C7656">
        <w:rPr>
          <w:rFonts w:cstheme="minorHAnsi"/>
          <w:i/>
          <w:iCs/>
        </w:rPr>
        <w:t xml:space="preserve"> socială</w:t>
      </w:r>
      <w:r w:rsidRPr="001C7656">
        <w:rPr>
          <w:rFonts w:cstheme="minorHAnsi"/>
          <w:iCs/>
        </w:rPr>
        <w:t xml:space="preserve"> (</w:t>
      </w:r>
      <w:r w:rsidRPr="001C7656">
        <w:rPr>
          <w:rFonts w:cstheme="minorHAnsi"/>
        </w:rPr>
        <w:t xml:space="preserve">2001) </w:t>
      </w:r>
      <w:proofErr w:type="spellStart"/>
      <w:r w:rsidRPr="001C7656">
        <w:rPr>
          <w:rFonts w:cstheme="minorHAnsi"/>
        </w:rPr>
        <w:t>şi</w:t>
      </w:r>
      <w:proofErr w:type="spellEnd"/>
      <w:r>
        <w:rPr>
          <w:rFonts w:cstheme="minorHAnsi"/>
        </w:rPr>
        <w:t xml:space="preserve"> </w:t>
      </w:r>
      <w:r w:rsidRPr="001C7656">
        <w:rPr>
          <w:rFonts w:cstheme="minorHAnsi"/>
          <w:i/>
          <w:iCs/>
        </w:rPr>
        <w:t>Legea statutului asistentului social</w:t>
      </w:r>
      <w:r>
        <w:rPr>
          <w:rFonts w:cstheme="minorHAnsi"/>
          <w:i/>
          <w:iCs/>
        </w:rPr>
        <w:t xml:space="preserve"> </w:t>
      </w:r>
      <w:r w:rsidRPr="001C7656">
        <w:rPr>
          <w:rFonts w:cstheme="minorHAnsi"/>
        </w:rPr>
        <w:t xml:space="preserve">(2004). </w:t>
      </w:r>
    </w:p>
    <w:p w14:paraId="4C43823B" w14:textId="77777777" w:rsidR="005B570D" w:rsidRPr="009E0635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</w:rPr>
        <w:t>Consilier de stat pe probleme sociale al Primului ministru: contribuții la cristalizarea politicilor sociale (2001-2004).</w:t>
      </w:r>
    </w:p>
    <w:p w14:paraId="54E7F6A9" w14:textId="77777777" w:rsidR="005B570D" w:rsidRPr="00CB206B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</w:rPr>
        <w:t>Crearea Comisiei Anti-Sărăcie și Promovare a Incluziunii Sociale (CASPIS), în subordinea Primului ministru; coordonator tehnic al Comisiei (2001-2004).</w:t>
      </w:r>
    </w:p>
    <w:p w14:paraId="61EE9A71" w14:textId="77777777" w:rsidR="005B570D" w:rsidRPr="00501F26" w:rsidRDefault="005B570D" w:rsidP="005B570D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>
        <w:rPr>
          <w:rFonts w:cs="Calibri"/>
        </w:rPr>
        <w:t>Coordonatorul C</w:t>
      </w:r>
      <w:r w:rsidRPr="0049411B">
        <w:rPr>
          <w:rFonts w:cs="Calibri"/>
        </w:rPr>
        <w:t xml:space="preserve">omisiei interministeriale de concepere a sistemului de servicii de </w:t>
      </w:r>
      <w:proofErr w:type="spellStart"/>
      <w:r w:rsidRPr="0049411B">
        <w:rPr>
          <w:rFonts w:cs="Calibri"/>
        </w:rPr>
        <w:t>asistenţă</w:t>
      </w:r>
      <w:proofErr w:type="spellEnd"/>
      <w:r w:rsidRPr="0049411B">
        <w:rPr>
          <w:rFonts w:cs="Calibri"/>
        </w:rPr>
        <w:t xml:space="preserve"> socială</w:t>
      </w:r>
      <w:r>
        <w:rPr>
          <w:rFonts w:cs="Calibri"/>
        </w:rPr>
        <w:t>, 2002-2004</w:t>
      </w:r>
      <w:r w:rsidRPr="0049411B">
        <w:rPr>
          <w:rFonts w:cs="Calibri"/>
        </w:rPr>
        <w:t xml:space="preserve">. </w:t>
      </w:r>
    </w:p>
    <w:p w14:paraId="19A7D438" w14:textId="77777777" w:rsidR="005B570D" w:rsidRPr="00CB206B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E</w:t>
      </w:r>
      <w:r w:rsidRPr="009E0635">
        <w:rPr>
          <w:rFonts w:cstheme="minorHAnsi"/>
          <w:color w:val="000000"/>
        </w:rPr>
        <w:t>labora</w:t>
      </w:r>
      <w:r>
        <w:rPr>
          <w:rFonts w:cstheme="minorHAnsi"/>
          <w:color w:val="000000"/>
        </w:rPr>
        <w:t>rea</w:t>
      </w:r>
      <w:r w:rsidRPr="009E0635">
        <w:rPr>
          <w:rFonts w:cstheme="minorHAnsi"/>
          <w:color w:val="000000"/>
        </w:rPr>
        <w:t xml:space="preserve"> „Planul național de combaterea a sărăciei și promovare a incluziunii sociale”</w:t>
      </w:r>
      <w:r>
        <w:rPr>
          <w:rFonts w:cstheme="minorHAnsi"/>
          <w:color w:val="000000"/>
        </w:rPr>
        <w:t xml:space="preserve"> (</w:t>
      </w:r>
      <w:proofErr w:type="spellStart"/>
      <w:r>
        <w:rPr>
          <w:rFonts w:cstheme="minorHAnsi"/>
          <w:color w:val="000000"/>
        </w:rPr>
        <w:t>PNAinc</w:t>
      </w:r>
      <w:proofErr w:type="spellEnd"/>
      <w:r>
        <w:rPr>
          <w:rFonts w:cstheme="minorHAnsi"/>
          <w:color w:val="000000"/>
        </w:rPr>
        <w:t>)</w:t>
      </w:r>
      <w:r w:rsidRPr="009E0635">
        <w:rPr>
          <w:rFonts w:cstheme="minorHAnsi"/>
          <w:color w:val="000000"/>
        </w:rPr>
        <w:t>, adoptat prin HG în 2002.</w:t>
      </w:r>
    </w:p>
    <w:p w14:paraId="568522C9" w14:textId="77777777" w:rsidR="005B570D" w:rsidRPr="0049411B" w:rsidRDefault="005B570D" w:rsidP="005B570D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49411B">
        <w:rPr>
          <w:rFonts w:cs="Calibri"/>
        </w:rPr>
        <w:t xml:space="preserve">2002-2005, Expert al Guvernului Republicii Moldova pentru reforma sistemului de </w:t>
      </w:r>
      <w:proofErr w:type="spellStart"/>
      <w:r w:rsidRPr="0049411B">
        <w:rPr>
          <w:rFonts w:cs="Calibri"/>
        </w:rPr>
        <w:t>asistenţă</w:t>
      </w:r>
      <w:proofErr w:type="spellEnd"/>
      <w:r w:rsidRPr="0049411B">
        <w:rPr>
          <w:rFonts w:cs="Calibri"/>
        </w:rPr>
        <w:t xml:space="preserve"> socială. </w:t>
      </w:r>
    </w:p>
    <w:p w14:paraId="4C946CEF" w14:textId="77777777" w:rsidR="005B570D" w:rsidRPr="0049411B" w:rsidRDefault="005B570D" w:rsidP="005B570D">
      <w:pPr>
        <w:pStyle w:val="Listparagraf"/>
        <w:numPr>
          <w:ilvl w:val="0"/>
          <w:numId w:val="1"/>
        </w:numPr>
        <w:jc w:val="both"/>
        <w:rPr>
          <w:rFonts w:cs="Calibri"/>
        </w:rPr>
      </w:pPr>
      <w:r w:rsidRPr="0049411B">
        <w:rPr>
          <w:rFonts w:cs="Calibri"/>
        </w:rPr>
        <w:t xml:space="preserve">Sprijin pentru introducerea </w:t>
      </w:r>
      <w:proofErr w:type="spellStart"/>
      <w:r w:rsidRPr="0049411B">
        <w:rPr>
          <w:rFonts w:cs="Calibri"/>
        </w:rPr>
        <w:t>învăţământului</w:t>
      </w:r>
      <w:proofErr w:type="spellEnd"/>
      <w:r w:rsidRPr="0049411B">
        <w:rPr>
          <w:rFonts w:cs="Calibri"/>
        </w:rPr>
        <w:t xml:space="preserve"> de sociologie </w:t>
      </w:r>
      <w:proofErr w:type="spellStart"/>
      <w:r w:rsidRPr="0049411B">
        <w:rPr>
          <w:rFonts w:cs="Calibri"/>
        </w:rPr>
        <w:t>şi</w:t>
      </w:r>
      <w:proofErr w:type="spellEnd"/>
      <w:r w:rsidRPr="0049411B">
        <w:rPr>
          <w:rFonts w:cs="Calibri"/>
        </w:rPr>
        <w:t xml:space="preserve"> de </w:t>
      </w:r>
      <w:proofErr w:type="spellStart"/>
      <w:r w:rsidRPr="0049411B">
        <w:rPr>
          <w:rFonts w:cs="Calibri"/>
        </w:rPr>
        <w:t>asistenţă</w:t>
      </w:r>
      <w:proofErr w:type="spellEnd"/>
      <w:r w:rsidRPr="0049411B">
        <w:rPr>
          <w:rFonts w:cs="Calibri"/>
        </w:rPr>
        <w:t xml:space="preserve"> socială </w:t>
      </w:r>
      <w:r>
        <w:rPr>
          <w:rFonts w:cs="Calibri"/>
        </w:rPr>
        <w:t>în</w:t>
      </w:r>
      <w:r w:rsidRPr="0049411B">
        <w:rPr>
          <w:rFonts w:cs="Calibri"/>
        </w:rPr>
        <w:t xml:space="preserve"> Republica Moldova. </w:t>
      </w:r>
    </w:p>
    <w:p w14:paraId="7523E696" w14:textId="41623C5B" w:rsidR="005B570D" w:rsidRPr="009E0635" w:rsidRDefault="00516F16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>
        <w:rPr>
          <w:rFonts w:cstheme="minorHAnsi"/>
          <w:color w:val="000000"/>
        </w:rPr>
        <w:t>L</w:t>
      </w:r>
      <w:r w:rsidR="005B570D" w:rsidRPr="009E0635">
        <w:rPr>
          <w:rFonts w:cstheme="minorHAnsi"/>
          <w:color w:val="000000"/>
        </w:rPr>
        <w:t>ansa</w:t>
      </w:r>
      <w:r>
        <w:rPr>
          <w:rFonts w:cstheme="minorHAnsi"/>
          <w:color w:val="000000"/>
        </w:rPr>
        <w:t xml:space="preserve">rea </w:t>
      </w:r>
      <w:r w:rsidR="005B570D" w:rsidRPr="009E0635">
        <w:rPr>
          <w:rFonts w:cstheme="minorHAnsi"/>
          <w:color w:val="000000"/>
        </w:rPr>
        <w:t>serie</w:t>
      </w:r>
      <w:r>
        <w:rPr>
          <w:rFonts w:cstheme="minorHAnsi"/>
          <w:color w:val="000000"/>
        </w:rPr>
        <w:t>i</w:t>
      </w:r>
      <w:r w:rsidR="005B570D" w:rsidRPr="009E0635">
        <w:rPr>
          <w:rFonts w:cstheme="minorHAnsi"/>
          <w:color w:val="000000"/>
        </w:rPr>
        <w:t xml:space="preserve"> de </w:t>
      </w:r>
      <w:r w:rsidR="005B570D" w:rsidRPr="00516F16">
        <w:rPr>
          <w:rFonts w:cstheme="minorHAnsi"/>
          <w:i/>
          <w:iCs/>
          <w:color w:val="000000"/>
        </w:rPr>
        <w:t>Rapoarte sociale ale Institutului de Cercetare a Calității Vieții</w:t>
      </w:r>
      <w:r w:rsidR="005B570D" w:rsidRPr="009E0635">
        <w:rPr>
          <w:rFonts w:cstheme="minorHAnsi"/>
          <w:color w:val="000000"/>
        </w:rPr>
        <w:t>, pe teme critice ale societății românești, autor/coordonator a peste 1</w:t>
      </w:r>
      <w:r>
        <w:rPr>
          <w:rFonts w:cstheme="minorHAnsi"/>
          <w:color w:val="000000"/>
        </w:rPr>
        <w:t>4</w:t>
      </w:r>
      <w:r w:rsidR="005B570D" w:rsidRPr="009E0635">
        <w:rPr>
          <w:rFonts w:cstheme="minorHAnsi"/>
          <w:color w:val="000000"/>
        </w:rPr>
        <w:t xml:space="preserve"> Rapoarte, difuzate larg la specialiști și oameni politici.</w:t>
      </w:r>
    </w:p>
    <w:p w14:paraId="7D51F98E" w14:textId="77777777" w:rsidR="005B570D" w:rsidRPr="00CB206B" w:rsidRDefault="005B570D" w:rsidP="005B570D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  <w:color w:val="000000"/>
        </w:rPr>
        <w:lastRenderedPageBreak/>
        <w:t>În anul 2014 a const</w:t>
      </w:r>
      <w:r>
        <w:rPr>
          <w:rFonts w:cstheme="minorHAnsi"/>
          <w:color w:val="000000"/>
        </w:rPr>
        <w:t>ituit</w:t>
      </w:r>
      <w:r w:rsidRPr="009E0635">
        <w:rPr>
          <w:rFonts w:cstheme="minorHAnsi"/>
          <w:color w:val="000000"/>
        </w:rPr>
        <w:t xml:space="preserve"> </w:t>
      </w:r>
      <w:r w:rsidRPr="00F84CDB">
        <w:rPr>
          <w:rFonts w:cstheme="minorHAnsi"/>
          <w:i/>
          <w:iCs/>
          <w:color w:val="000000"/>
        </w:rPr>
        <w:t>Biblioteca virtuală de sociologie</w:t>
      </w:r>
      <w:r w:rsidRPr="009E0635">
        <w:rPr>
          <w:rFonts w:cstheme="minorHAnsi"/>
          <w:color w:val="000000"/>
        </w:rPr>
        <w:t>. Până în prezent:</w:t>
      </w:r>
      <w:r w:rsidRPr="00C21A77">
        <w:rPr>
          <w:rFonts w:cstheme="minorHAnsi"/>
        </w:rPr>
        <w:t xml:space="preserve"> 215 </w:t>
      </w:r>
      <w:r w:rsidRPr="009E0635">
        <w:rPr>
          <w:rFonts w:cstheme="minorHAnsi"/>
          <w:color w:val="000000"/>
        </w:rPr>
        <w:t xml:space="preserve">cărți, mii </w:t>
      </w:r>
      <w:r>
        <w:rPr>
          <w:rFonts w:cstheme="minorHAnsi"/>
          <w:color w:val="000000"/>
        </w:rPr>
        <w:t xml:space="preserve">de </w:t>
      </w:r>
      <w:r w:rsidRPr="009E0635">
        <w:rPr>
          <w:rFonts w:cstheme="minorHAnsi"/>
          <w:color w:val="222222"/>
        </w:rPr>
        <w:t>articole, 5 reviste de sociologie; zeci de mii de cititori.</w:t>
      </w:r>
    </w:p>
    <w:p w14:paraId="05EE6770" w14:textId="432AAB47" w:rsidR="00AD4095" w:rsidRDefault="00AD4095" w:rsidP="00844E0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011F37E0" w14:textId="77777777" w:rsidR="00516F16" w:rsidRPr="00516F16" w:rsidRDefault="00516F16" w:rsidP="00516F16">
      <w:pPr>
        <w:rPr>
          <w:rFonts w:cstheme="minorHAnsi"/>
          <w:b/>
          <w:bCs/>
          <w:i/>
          <w:sz w:val="28"/>
          <w:szCs w:val="28"/>
        </w:rPr>
      </w:pPr>
      <w:proofErr w:type="spellStart"/>
      <w:r w:rsidRPr="00516F16">
        <w:rPr>
          <w:rFonts w:cstheme="minorHAnsi"/>
          <w:b/>
          <w:bCs/>
          <w:i/>
          <w:sz w:val="28"/>
          <w:szCs w:val="28"/>
        </w:rPr>
        <w:t>Participare</w:t>
      </w:r>
      <w:proofErr w:type="spellEnd"/>
      <w:r w:rsidRPr="00516F16">
        <w:rPr>
          <w:rFonts w:cstheme="minorHAnsi"/>
          <w:b/>
          <w:bCs/>
          <w:i/>
          <w:sz w:val="28"/>
          <w:szCs w:val="28"/>
        </w:rPr>
        <w:t xml:space="preserve"> la </w:t>
      </w:r>
      <w:proofErr w:type="spellStart"/>
      <w:r w:rsidRPr="00516F16">
        <w:rPr>
          <w:rFonts w:cstheme="minorHAnsi"/>
          <w:b/>
          <w:bCs/>
          <w:i/>
          <w:sz w:val="28"/>
          <w:szCs w:val="28"/>
        </w:rPr>
        <w:t>programe</w:t>
      </w:r>
      <w:proofErr w:type="spellEnd"/>
      <w:r w:rsidRPr="00516F16">
        <w:rPr>
          <w:rFonts w:cstheme="minorHAnsi"/>
          <w:b/>
          <w:bCs/>
          <w:i/>
          <w:sz w:val="28"/>
          <w:szCs w:val="28"/>
        </w:rPr>
        <w:t xml:space="preserve"> </w:t>
      </w:r>
      <w:proofErr w:type="spellStart"/>
      <w:r w:rsidRPr="00516F16">
        <w:rPr>
          <w:rFonts w:cstheme="minorHAnsi"/>
          <w:b/>
          <w:bCs/>
          <w:i/>
          <w:sz w:val="28"/>
          <w:szCs w:val="28"/>
        </w:rPr>
        <w:t>internaționale</w:t>
      </w:r>
      <w:proofErr w:type="spellEnd"/>
      <w:r w:rsidRPr="00516F16">
        <w:rPr>
          <w:rFonts w:cstheme="minorHAnsi"/>
          <w:b/>
          <w:bCs/>
          <w:i/>
          <w:sz w:val="28"/>
          <w:szCs w:val="28"/>
        </w:rPr>
        <w:t xml:space="preserve"> de </w:t>
      </w:r>
      <w:proofErr w:type="spellStart"/>
      <w:r w:rsidRPr="00516F16">
        <w:rPr>
          <w:rFonts w:cstheme="minorHAnsi"/>
          <w:b/>
          <w:bCs/>
          <w:i/>
          <w:sz w:val="28"/>
          <w:szCs w:val="28"/>
        </w:rPr>
        <w:t>cercetare</w:t>
      </w:r>
      <w:proofErr w:type="spellEnd"/>
      <w:r w:rsidRPr="00516F16">
        <w:rPr>
          <w:rFonts w:cstheme="minorHAnsi"/>
          <w:b/>
          <w:bCs/>
          <w:i/>
          <w:sz w:val="28"/>
          <w:szCs w:val="28"/>
        </w:rPr>
        <w:t xml:space="preserve"> </w:t>
      </w:r>
    </w:p>
    <w:p w14:paraId="46108B7C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 xml:space="preserve">1976-1977, Coordonator din partea României la programul </w:t>
      </w:r>
      <w:proofErr w:type="spellStart"/>
      <w:r w:rsidRPr="00F5596B">
        <w:rPr>
          <w:rFonts w:cstheme="minorHAnsi"/>
        </w:rPr>
        <w:t>internaţional</w:t>
      </w:r>
      <w:proofErr w:type="spellEnd"/>
      <w:r w:rsidRPr="00F5596B">
        <w:rPr>
          <w:rFonts w:cstheme="minorHAnsi"/>
        </w:rPr>
        <w:t xml:space="preserve"> al centrului de la Viena ”</w:t>
      </w:r>
      <w:r w:rsidRPr="00F5596B">
        <w:rPr>
          <w:rFonts w:cstheme="minorHAnsi"/>
          <w:iCs/>
        </w:rPr>
        <w:t xml:space="preserve">Social </w:t>
      </w:r>
      <w:proofErr w:type="spellStart"/>
      <w:r w:rsidRPr="00F5596B">
        <w:rPr>
          <w:rFonts w:cstheme="minorHAnsi"/>
          <w:iCs/>
        </w:rPr>
        <w:t>and</w:t>
      </w:r>
      <w:proofErr w:type="spellEnd"/>
      <w:r>
        <w:rPr>
          <w:rFonts w:cstheme="minorHAnsi"/>
          <w:iCs/>
        </w:rPr>
        <w:t xml:space="preserve"> </w:t>
      </w:r>
      <w:proofErr w:type="spellStart"/>
      <w:r w:rsidRPr="00F5596B">
        <w:rPr>
          <w:rFonts w:cstheme="minorHAnsi"/>
          <w:iCs/>
        </w:rPr>
        <w:t>psychological</w:t>
      </w:r>
      <w:proofErr w:type="spellEnd"/>
      <w:r>
        <w:rPr>
          <w:rFonts w:cstheme="minorHAnsi"/>
          <w:iCs/>
        </w:rPr>
        <w:t xml:space="preserve"> </w:t>
      </w:r>
      <w:proofErr w:type="spellStart"/>
      <w:r w:rsidRPr="00F5596B">
        <w:rPr>
          <w:rFonts w:cstheme="minorHAnsi"/>
          <w:iCs/>
        </w:rPr>
        <w:t>efects</w:t>
      </w:r>
      <w:proofErr w:type="spellEnd"/>
      <w:r w:rsidRPr="00F5596B">
        <w:rPr>
          <w:rFonts w:cstheme="minorHAnsi"/>
          <w:iCs/>
        </w:rPr>
        <w:t xml:space="preserve"> of </w:t>
      </w:r>
      <w:proofErr w:type="spellStart"/>
      <w:r w:rsidRPr="00F5596B">
        <w:rPr>
          <w:rFonts w:cstheme="minorHAnsi"/>
          <w:iCs/>
        </w:rPr>
        <w:t>the</w:t>
      </w:r>
      <w:proofErr w:type="spellEnd"/>
      <w:r>
        <w:rPr>
          <w:rFonts w:cstheme="minorHAnsi"/>
          <w:iCs/>
        </w:rPr>
        <w:t xml:space="preserve"> </w:t>
      </w:r>
      <w:proofErr w:type="spellStart"/>
      <w:r w:rsidRPr="00F5596B">
        <w:rPr>
          <w:rFonts w:cstheme="minorHAnsi"/>
          <w:iCs/>
        </w:rPr>
        <w:t>hierarchy</w:t>
      </w:r>
      <w:proofErr w:type="spellEnd"/>
      <w:r w:rsidRPr="00F5596B">
        <w:rPr>
          <w:rFonts w:cstheme="minorHAnsi"/>
          <w:iCs/>
        </w:rPr>
        <w:t>: a</w:t>
      </w:r>
      <w:r>
        <w:rPr>
          <w:rFonts w:cstheme="minorHAnsi"/>
          <w:iCs/>
        </w:rPr>
        <w:t xml:space="preserve"> </w:t>
      </w:r>
      <w:r w:rsidRPr="00F5596B">
        <w:rPr>
          <w:rFonts w:cstheme="minorHAnsi"/>
          <w:iCs/>
        </w:rPr>
        <w:t xml:space="preserve">comparative </w:t>
      </w:r>
      <w:proofErr w:type="spellStart"/>
      <w:r w:rsidRPr="00F5596B">
        <w:rPr>
          <w:rFonts w:cstheme="minorHAnsi"/>
          <w:iCs/>
        </w:rPr>
        <w:t>approach</w:t>
      </w:r>
      <w:proofErr w:type="spellEnd"/>
      <w:r w:rsidRPr="00F5596B">
        <w:rPr>
          <w:rFonts w:cstheme="minorHAnsi"/>
          <w:iCs/>
        </w:rPr>
        <w:t xml:space="preserve">”. </w:t>
      </w:r>
      <w:r w:rsidRPr="00F5596B">
        <w:rPr>
          <w:rFonts w:cstheme="minorHAnsi"/>
        </w:rPr>
        <w:t>Autor a unui capitol al cărții publicate în 1978.</w:t>
      </w:r>
    </w:p>
    <w:p w14:paraId="03C40125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 xml:space="preserve">1978-1982,Reprezentant al României la programul internațional </w:t>
      </w:r>
      <w:r w:rsidRPr="00F5596B">
        <w:rPr>
          <w:rFonts w:cstheme="minorHAnsi"/>
          <w:iCs/>
        </w:rPr>
        <w:t>„Modul de viață în țările socialiste”.</w:t>
      </w:r>
    </w:p>
    <w:p w14:paraId="116CADE7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>1982, traducerea în rusă a cărții „Un sociolog despre muncă și satisfacție. Manual de dezvoltare umană a organizațiilor” Moscova, tiraj: 200 000 exemplare.</w:t>
      </w:r>
    </w:p>
    <w:p w14:paraId="11583902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 xml:space="preserve">1992-2000, Participant la Proiectul UNICEF: MONEE - Monitorizarea </w:t>
      </w:r>
      <w:proofErr w:type="spellStart"/>
      <w:r w:rsidRPr="00F5596B">
        <w:rPr>
          <w:rFonts w:cstheme="minorHAnsi"/>
        </w:rPr>
        <w:t>situaţiei</w:t>
      </w:r>
      <w:proofErr w:type="spellEnd"/>
      <w:r w:rsidRPr="00F5596B">
        <w:rPr>
          <w:rFonts w:cstheme="minorHAnsi"/>
        </w:rPr>
        <w:t xml:space="preserve"> social-economice </w:t>
      </w:r>
      <w:proofErr w:type="spellStart"/>
      <w:r w:rsidRPr="00F5596B">
        <w:rPr>
          <w:rFonts w:cstheme="minorHAnsi"/>
        </w:rPr>
        <w:t>şi</w:t>
      </w:r>
      <w:proofErr w:type="spellEnd"/>
      <w:r w:rsidRPr="00F5596B">
        <w:rPr>
          <w:rFonts w:cstheme="minorHAnsi"/>
        </w:rPr>
        <w:t xml:space="preserve"> a politicilor sociale în țările în tranziție, UNICEF, Centrul de Cercetări, </w:t>
      </w:r>
      <w:proofErr w:type="spellStart"/>
      <w:r w:rsidRPr="00F5596B">
        <w:rPr>
          <w:rFonts w:cstheme="minorHAnsi"/>
        </w:rPr>
        <w:t>Florenţa</w:t>
      </w:r>
      <w:proofErr w:type="spellEnd"/>
      <w:r w:rsidRPr="00F5596B">
        <w:rPr>
          <w:rFonts w:cstheme="minorHAnsi"/>
        </w:rPr>
        <w:t>. Coautor al celor 6 rapoarte UNICEF.</w:t>
      </w:r>
    </w:p>
    <w:p w14:paraId="008FBD26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>1996, Coordonator împreună cu Elena Zamfir a Programului ”</w:t>
      </w:r>
      <w:proofErr w:type="spellStart"/>
      <w:r w:rsidRPr="00F5596B">
        <w:rPr>
          <w:rFonts w:cstheme="minorHAnsi"/>
        </w:rPr>
        <w:t>Children</w:t>
      </w:r>
      <w:proofErr w:type="spellEnd"/>
      <w:r w:rsidRPr="00F5596B">
        <w:rPr>
          <w:rFonts w:cstheme="minorHAnsi"/>
        </w:rPr>
        <w:t xml:space="preserve"> at </w:t>
      </w:r>
      <w:proofErr w:type="spellStart"/>
      <w:r w:rsidRPr="00F5596B">
        <w:rPr>
          <w:rFonts w:cstheme="minorHAnsi"/>
        </w:rPr>
        <w:t>Risk</w:t>
      </w:r>
      <w:proofErr w:type="spellEnd"/>
      <w:r w:rsidRPr="00F5596B">
        <w:rPr>
          <w:rFonts w:cstheme="minorHAnsi"/>
        </w:rPr>
        <w:t xml:space="preserve"> in Romania. </w:t>
      </w:r>
      <w:proofErr w:type="spellStart"/>
      <w:r w:rsidRPr="00F5596B">
        <w:rPr>
          <w:rFonts w:cstheme="minorHAnsi"/>
        </w:rPr>
        <w:t>Problems</w:t>
      </w:r>
      <w:proofErr w:type="spellEnd"/>
      <w:r w:rsidRPr="00F5596B">
        <w:rPr>
          <w:rFonts w:cstheme="minorHAnsi"/>
        </w:rPr>
        <w:t xml:space="preserve"> Old </w:t>
      </w:r>
      <w:proofErr w:type="spellStart"/>
      <w:r w:rsidRPr="00F5596B">
        <w:rPr>
          <w:rFonts w:cstheme="minorHAnsi"/>
        </w:rPr>
        <w:t>and</w:t>
      </w:r>
      <w:proofErr w:type="spellEnd"/>
      <w:r w:rsidRPr="00F5596B">
        <w:rPr>
          <w:rFonts w:cstheme="minorHAnsi"/>
        </w:rPr>
        <w:t xml:space="preserve"> New”, UNICEF, Innocenti </w:t>
      </w:r>
      <w:proofErr w:type="spellStart"/>
      <w:r w:rsidRPr="00F5596B">
        <w:rPr>
          <w:rFonts w:cstheme="minorHAnsi"/>
        </w:rPr>
        <w:t>Occasional</w:t>
      </w:r>
      <w:proofErr w:type="spellEnd"/>
      <w:r>
        <w:rPr>
          <w:rFonts w:cstheme="minorHAnsi"/>
        </w:rPr>
        <w:t xml:space="preserve"> </w:t>
      </w:r>
      <w:proofErr w:type="spellStart"/>
      <w:r w:rsidRPr="00F5596B">
        <w:rPr>
          <w:rFonts w:cstheme="minorHAnsi"/>
        </w:rPr>
        <w:t>Papers</w:t>
      </w:r>
      <w:proofErr w:type="spellEnd"/>
      <w:r w:rsidRPr="00F5596B">
        <w:rPr>
          <w:rFonts w:cstheme="minorHAnsi"/>
        </w:rPr>
        <w:t>, Florence, 1996.</w:t>
      </w:r>
    </w:p>
    <w:p w14:paraId="25580FDB" w14:textId="77777777" w:rsidR="00516F16" w:rsidRPr="00CB206B" w:rsidRDefault="00516F16" w:rsidP="00516F16">
      <w:pPr>
        <w:pStyle w:val="Listparagraf"/>
        <w:numPr>
          <w:ilvl w:val="0"/>
          <w:numId w:val="1"/>
        </w:numPr>
        <w:jc w:val="both"/>
        <w:rPr>
          <w:rFonts w:cstheme="minorHAnsi"/>
          <w:i/>
          <w:iCs/>
        </w:rPr>
      </w:pPr>
      <w:r w:rsidRPr="009E0635">
        <w:rPr>
          <w:rFonts w:cstheme="minorHAnsi"/>
        </w:rPr>
        <w:t xml:space="preserve">Coautor al </w:t>
      </w:r>
      <w:r>
        <w:rPr>
          <w:rFonts w:cstheme="minorHAnsi"/>
        </w:rPr>
        <w:t>„</w:t>
      </w:r>
      <w:r w:rsidRPr="001C7656">
        <w:rPr>
          <w:rFonts w:cstheme="minorHAnsi"/>
          <w:iCs/>
        </w:rPr>
        <w:t xml:space="preserve">Strategiei naționale de prevenire și combatere a sărăciei. Recomandări </w:t>
      </w:r>
      <w:proofErr w:type="spellStart"/>
      <w:r w:rsidRPr="001C7656">
        <w:rPr>
          <w:rFonts w:cstheme="minorHAnsi"/>
          <w:iCs/>
        </w:rPr>
        <w:t>şi</w:t>
      </w:r>
      <w:proofErr w:type="spellEnd"/>
      <w:r w:rsidRPr="001C7656">
        <w:rPr>
          <w:rFonts w:cstheme="minorHAnsi"/>
          <w:iCs/>
        </w:rPr>
        <w:t xml:space="preserve"> soluții alternative</w:t>
      </w:r>
      <w:r>
        <w:rPr>
          <w:rFonts w:cstheme="minorHAnsi"/>
          <w:iCs/>
        </w:rPr>
        <w:t>”</w:t>
      </w:r>
      <w:r w:rsidRPr="001C7656">
        <w:rPr>
          <w:rFonts w:cstheme="minorHAnsi"/>
          <w:iCs/>
        </w:rPr>
        <w:t xml:space="preserve">, România 1998, </w:t>
      </w:r>
      <w:r w:rsidRPr="001C7656">
        <w:rPr>
          <w:rFonts w:cstheme="minorHAnsi"/>
        </w:rPr>
        <w:t xml:space="preserve">PNUD </w:t>
      </w:r>
      <w:proofErr w:type="spellStart"/>
      <w:r w:rsidRPr="001C7656">
        <w:rPr>
          <w:rFonts w:cstheme="minorHAnsi"/>
        </w:rPr>
        <w:t>şi</w:t>
      </w:r>
      <w:proofErr w:type="spellEnd"/>
      <w:r>
        <w:rPr>
          <w:rFonts w:cstheme="minorHAnsi"/>
        </w:rPr>
        <w:t xml:space="preserve"> </w:t>
      </w:r>
      <w:r w:rsidRPr="001C7656">
        <w:rPr>
          <w:rFonts w:cstheme="minorHAnsi"/>
          <w:iCs/>
        </w:rPr>
        <w:t xml:space="preserve">Consiliul Național de prevenire </w:t>
      </w:r>
      <w:proofErr w:type="spellStart"/>
      <w:r w:rsidRPr="001C7656">
        <w:rPr>
          <w:rFonts w:cstheme="minorHAnsi"/>
          <w:iCs/>
        </w:rPr>
        <w:t>şi</w:t>
      </w:r>
      <w:proofErr w:type="spellEnd"/>
      <w:r w:rsidRPr="001C7656">
        <w:rPr>
          <w:rFonts w:cstheme="minorHAnsi"/>
          <w:iCs/>
        </w:rPr>
        <w:t xml:space="preserve"> combatere a sărăciei</w:t>
      </w:r>
      <w:r w:rsidRPr="009E0635">
        <w:rPr>
          <w:rFonts w:cstheme="minorHAnsi"/>
          <w:i/>
          <w:iCs/>
        </w:rPr>
        <w:t xml:space="preserve">, </w:t>
      </w:r>
      <w:r w:rsidRPr="009E0635">
        <w:rPr>
          <w:rFonts w:cstheme="minorHAnsi"/>
        </w:rPr>
        <w:t>adoptată de Comisia prezidențială ca document oficial.</w:t>
      </w:r>
    </w:p>
    <w:p w14:paraId="3E650F1D" w14:textId="77777777" w:rsidR="00516F16" w:rsidRPr="0049411B" w:rsidRDefault="00516F16" w:rsidP="00516F16">
      <w:pPr>
        <w:pStyle w:val="Listparagraf"/>
        <w:numPr>
          <w:ilvl w:val="0"/>
          <w:numId w:val="1"/>
        </w:numPr>
        <w:jc w:val="both"/>
        <w:rPr>
          <w:rFonts w:cs="Calibri"/>
        </w:rPr>
      </w:pPr>
      <w:r w:rsidRPr="0049411B">
        <w:rPr>
          <w:rFonts w:cs="Calibri"/>
        </w:rPr>
        <w:t>1996-1999</w:t>
      </w:r>
      <w:r>
        <w:rPr>
          <w:rFonts w:cs="Calibri"/>
        </w:rPr>
        <w:t>, P</w:t>
      </w:r>
      <w:r w:rsidRPr="0049411B">
        <w:rPr>
          <w:rFonts w:cs="Calibri"/>
        </w:rPr>
        <w:t>articipant</w:t>
      </w:r>
      <w:r>
        <w:rPr>
          <w:rFonts w:cs="Calibri"/>
        </w:rPr>
        <w:t>,</w:t>
      </w:r>
      <w:r w:rsidRPr="0049411B">
        <w:rPr>
          <w:rFonts w:cs="Calibri"/>
        </w:rPr>
        <w:t xml:space="preserve"> din partea României</w:t>
      </w:r>
      <w:r>
        <w:rPr>
          <w:rFonts w:cs="Calibri"/>
        </w:rPr>
        <w:t>,</w:t>
      </w:r>
      <w:r w:rsidRPr="0049411B">
        <w:rPr>
          <w:rFonts w:cs="Calibri"/>
        </w:rPr>
        <w:t xml:space="preserve"> la Proiectul ”</w:t>
      </w:r>
      <w:proofErr w:type="spellStart"/>
      <w:r w:rsidRPr="0049411B">
        <w:rPr>
          <w:rFonts w:cs="Calibri"/>
        </w:rPr>
        <w:t>Human</w:t>
      </w:r>
      <w:proofErr w:type="spellEnd"/>
      <w:r>
        <w:rPr>
          <w:rFonts w:cs="Calibri"/>
        </w:rPr>
        <w:t xml:space="preserve"> </w:t>
      </w:r>
      <w:proofErr w:type="spellStart"/>
      <w:r w:rsidRPr="0049411B">
        <w:rPr>
          <w:rFonts w:cs="Calibri"/>
        </w:rPr>
        <w:t>Dignity</w:t>
      </w:r>
      <w:proofErr w:type="spellEnd"/>
      <w:r>
        <w:rPr>
          <w:rFonts w:cs="Calibri"/>
        </w:rPr>
        <w:t xml:space="preserve"> </w:t>
      </w:r>
      <w:proofErr w:type="spellStart"/>
      <w:r w:rsidRPr="0049411B">
        <w:rPr>
          <w:rFonts w:cs="Calibri"/>
        </w:rPr>
        <w:t>and</w:t>
      </w:r>
      <w:proofErr w:type="spellEnd"/>
      <w:r w:rsidRPr="0049411B">
        <w:rPr>
          <w:rFonts w:cs="Calibri"/>
        </w:rPr>
        <w:t xml:space="preserve"> Social </w:t>
      </w:r>
      <w:proofErr w:type="spellStart"/>
      <w:r w:rsidRPr="0049411B">
        <w:rPr>
          <w:rFonts w:cs="Calibri"/>
        </w:rPr>
        <w:t>Exclusion</w:t>
      </w:r>
      <w:proofErr w:type="spellEnd"/>
      <w:r w:rsidRPr="0049411B">
        <w:rPr>
          <w:rFonts w:cs="Calibri"/>
        </w:rPr>
        <w:t>” (HDSE), Consiliul Europei.</w:t>
      </w:r>
    </w:p>
    <w:p w14:paraId="4601A69C" w14:textId="77777777" w:rsidR="00516F16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="Calibri"/>
        </w:rPr>
      </w:pPr>
      <w:r w:rsidRPr="0049411B">
        <w:rPr>
          <w:rFonts w:cs="Calibri"/>
        </w:rPr>
        <w:t xml:space="preserve">1996-2000, Membru al Comisiei Consiliului Europei „Politici de suport pentru </w:t>
      </w:r>
      <w:proofErr w:type="spellStart"/>
      <w:r w:rsidRPr="0049411B">
        <w:rPr>
          <w:rFonts w:cs="Calibri"/>
        </w:rPr>
        <w:t>populaţia</w:t>
      </w:r>
      <w:proofErr w:type="spellEnd"/>
      <w:r w:rsidRPr="0049411B">
        <w:rPr>
          <w:rFonts w:cs="Calibri"/>
        </w:rPr>
        <w:t xml:space="preserve"> de romi/ </w:t>
      </w:r>
      <w:proofErr w:type="spellStart"/>
      <w:r w:rsidRPr="0049411B">
        <w:rPr>
          <w:rFonts w:cs="Calibri"/>
        </w:rPr>
        <w:t>ţigani</w:t>
      </w:r>
      <w:proofErr w:type="spellEnd"/>
      <w:r w:rsidRPr="0049411B">
        <w:rPr>
          <w:rFonts w:cs="Calibri"/>
        </w:rPr>
        <w:t>”.</w:t>
      </w:r>
    </w:p>
    <w:p w14:paraId="48619360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>1999, coautor al raportului UNDP ”</w:t>
      </w:r>
      <w:proofErr w:type="spellStart"/>
      <w:r w:rsidRPr="00F5596B">
        <w:rPr>
          <w:rFonts w:cstheme="minorHAnsi"/>
        </w:rPr>
        <w:t>Poverty</w:t>
      </w:r>
      <w:proofErr w:type="spellEnd"/>
      <w:r w:rsidRPr="00F5596B">
        <w:rPr>
          <w:rFonts w:cstheme="minorHAnsi"/>
        </w:rPr>
        <w:t xml:space="preserve"> in </w:t>
      </w:r>
      <w:proofErr w:type="spellStart"/>
      <w:r w:rsidRPr="00F5596B">
        <w:rPr>
          <w:rFonts w:cstheme="minorHAnsi"/>
        </w:rPr>
        <w:t>Tranzition</w:t>
      </w:r>
      <w:proofErr w:type="spellEnd"/>
      <w:r w:rsidRPr="00F5596B">
        <w:rPr>
          <w:rFonts w:cstheme="minorHAnsi"/>
        </w:rPr>
        <w:t>”, New York.</w:t>
      </w:r>
    </w:p>
    <w:p w14:paraId="625FA882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 xml:space="preserve">2000-2002, Participant la Programul de cercetare al Universității ONU (Helsinki): </w:t>
      </w:r>
      <w:r w:rsidRPr="00F5596B">
        <w:rPr>
          <w:rFonts w:cstheme="minorHAnsi"/>
          <w:i/>
          <w:iCs/>
        </w:rPr>
        <w:t>Stratificarea socială în Europe</w:t>
      </w:r>
      <w:r w:rsidRPr="00F5596B">
        <w:rPr>
          <w:rFonts w:cstheme="minorHAnsi"/>
        </w:rPr>
        <w:t>. Autor al capitolului „</w:t>
      </w:r>
      <w:r w:rsidRPr="00F5596B">
        <w:rPr>
          <w:rFonts w:cstheme="minorHAnsi"/>
          <w:iCs/>
        </w:rPr>
        <w:t xml:space="preserve">Stratificarea socială </w:t>
      </w:r>
      <w:proofErr w:type="spellStart"/>
      <w:r w:rsidRPr="00F5596B">
        <w:rPr>
          <w:rFonts w:cstheme="minorHAnsi"/>
          <w:iCs/>
        </w:rPr>
        <w:t>înRomânia</w:t>
      </w:r>
      <w:proofErr w:type="spellEnd"/>
      <w:r w:rsidRPr="00F5596B">
        <w:rPr>
          <w:rFonts w:cstheme="minorHAnsi"/>
          <w:iCs/>
        </w:rPr>
        <w:t xml:space="preserve"> în tranziție”.</w:t>
      </w:r>
    </w:p>
    <w:p w14:paraId="0AD06CE1" w14:textId="18691E0C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>1999-2000, Participant la Programul ”</w:t>
      </w:r>
      <w:proofErr w:type="spellStart"/>
      <w:r w:rsidRPr="00F5596B">
        <w:rPr>
          <w:rFonts w:cstheme="minorHAnsi"/>
          <w:iCs/>
        </w:rPr>
        <w:t>Women</w:t>
      </w:r>
      <w:proofErr w:type="spellEnd"/>
      <w:r w:rsidRPr="00F5596B">
        <w:rPr>
          <w:rFonts w:cstheme="minorHAnsi"/>
          <w:iCs/>
        </w:rPr>
        <w:t xml:space="preserve"> in </w:t>
      </w:r>
      <w:proofErr w:type="spellStart"/>
      <w:r w:rsidRPr="00F5596B">
        <w:rPr>
          <w:rFonts w:cstheme="minorHAnsi"/>
          <w:iCs/>
        </w:rPr>
        <w:t>tranzition</w:t>
      </w:r>
      <w:proofErr w:type="spellEnd"/>
      <w:r w:rsidRPr="00F5596B">
        <w:rPr>
          <w:rFonts w:cstheme="minorHAnsi"/>
          <w:iCs/>
        </w:rPr>
        <w:t xml:space="preserve">: 3 </w:t>
      </w:r>
      <w:proofErr w:type="spellStart"/>
      <w:r w:rsidRPr="00F5596B">
        <w:rPr>
          <w:rFonts w:cstheme="minorHAnsi"/>
          <w:iCs/>
        </w:rPr>
        <w:t>countries</w:t>
      </w:r>
      <w:proofErr w:type="spellEnd"/>
      <w:r w:rsidRPr="00F5596B">
        <w:rPr>
          <w:rFonts w:cstheme="minorHAnsi"/>
        </w:rPr>
        <w:t>”, (coautor), UNDP.</w:t>
      </w:r>
    </w:p>
    <w:p w14:paraId="78EDAB8F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 xml:space="preserve">2002-2004, Membru în colegiul de redacție al revistei ”Social </w:t>
      </w:r>
      <w:proofErr w:type="spellStart"/>
      <w:r w:rsidRPr="00F5596B">
        <w:rPr>
          <w:rFonts w:cstheme="minorHAnsi"/>
        </w:rPr>
        <w:t>indicators</w:t>
      </w:r>
      <w:proofErr w:type="spellEnd"/>
      <w:r w:rsidRPr="00F5596B">
        <w:rPr>
          <w:rFonts w:cstheme="minorHAnsi"/>
        </w:rPr>
        <w:t>”;</w:t>
      </w:r>
    </w:p>
    <w:p w14:paraId="50DB7327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 xml:space="preserve">Conferințe și prelegeri la universități: Ann Arbor - Michigan (SUA), </w:t>
      </w:r>
      <w:proofErr w:type="spellStart"/>
      <w:r w:rsidRPr="00F5596B">
        <w:rPr>
          <w:rFonts w:cstheme="minorHAnsi"/>
        </w:rPr>
        <w:t>Avuedo</w:t>
      </w:r>
      <w:proofErr w:type="spellEnd"/>
      <w:r w:rsidRPr="00F5596B">
        <w:rPr>
          <w:rFonts w:cstheme="minorHAnsi"/>
        </w:rPr>
        <w:t xml:space="preserve"> (Spania), </w:t>
      </w:r>
      <w:proofErr w:type="spellStart"/>
      <w:r w:rsidRPr="00F5596B">
        <w:rPr>
          <w:rFonts w:cstheme="minorHAnsi"/>
        </w:rPr>
        <w:t>Sittard</w:t>
      </w:r>
      <w:proofErr w:type="spellEnd"/>
      <w:r w:rsidRPr="00F5596B">
        <w:rPr>
          <w:rFonts w:cstheme="minorHAnsi"/>
        </w:rPr>
        <w:t xml:space="preserve"> (Olanda), </w:t>
      </w:r>
      <w:proofErr w:type="spellStart"/>
      <w:r w:rsidRPr="00F5596B">
        <w:rPr>
          <w:rFonts w:cstheme="minorHAnsi"/>
        </w:rPr>
        <w:t>Umeo</w:t>
      </w:r>
      <w:proofErr w:type="spellEnd"/>
      <w:r w:rsidRPr="00F5596B">
        <w:rPr>
          <w:rFonts w:cstheme="minorHAnsi"/>
        </w:rPr>
        <w:t xml:space="preserve"> (Suedia), Cambridge (UK), </w:t>
      </w:r>
      <w:proofErr w:type="spellStart"/>
      <w:r w:rsidRPr="00F5596B">
        <w:rPr>
          <w:rFonts w:cstheme="minorHAnsi"/>
        </w:rPr>
        <w:t>Chişinău</w:t>
      </w:r>
      <w:proofErr w:type="spellEnd"/>
      <w:r w:rsidRPr="00F5596B">
        <w:rPr>
          <w:rFonts w:cstheme="minorHAnsi"/>
        </w:rPr>
        <w:t xml:space="preserve"> (Republica Moldova), </w:t>
      </w:r>
      <w:proofErr w:type="spellStart"/>
      <w:r w:rsidRPr="00F5596B">
        <w:rPr>
          <w:rFonts w:cstheme="minorHAnsi"/>
        </w:rPr>
        <w:t>Tiffin</w:t>
      </w:r>
      <w:proofErr w:type="spellEnd"/>
      <w:r w:rsidRPr="00F5596B">
        <w:rPr>
          <w:rFonts w:cstheme="minorHAnsi"/>
        </w:rPr>
        <w:t xml:space="preserve"> (SUA).</w:t>
      </w:r>
    </w:p>
    <w:p w14:paraId="0DDD6FB8" w14:textId="77777777" w:rsidR="00516F16" w:rsidRPr="00F5596B" w:rsidRDefault="00516F16" w:rsidP="00516F16">
      <w:pPr>
        <w:pStyle w:val="Listparagraf"/>
        <w:numPr>
          <w:ilvl w:val="0"/>
          <w:numId w:val="1"/>
        </w:numPr>
        <w:autoSpaceDE w:val="0"/>
        <w:autoSpaceDN w:val="0"/>
        <w:adjustRightInd w:val="0"/>
        <w:jc w:val="both"/>
        <w:rPr>
          <w:rFonts w:cstheme="minorHAnsi"/>
        </w:rPr>
      </w:pPr>
      <w:r w:rsidRPr="00F5596B">
        <w:rPr>
          <w:rFonts w:cstheme="minorHAnsi"/>
        </w:rPr>
        <w:t>Comunicări la congrese/ conferințe internaționale: Praga (1978), Berlin (1980), Helsinki (1984), Madrid (1990), Helsinki (2005), San Domingo (2003), Saint Jorge, Canada (2006), Glasgow (2007).</w:t>
      </w:r>
    </w:p>
    <w:p w14:paraId="0313A370" w14:textId="77777777" w:rsidR="00516F16" w:rsidRPr="0049411B" w:rsidRDefault="00516F16" w:rsidP="00516F16">
      <w:pPr>
        <w:pStyle w:val="Listparagraf"/>
        <w:numPr>
          <w:ilvl w:val="0"/>
          <w:numId w:val="1"/>
        </w:numPr>
        <w:jc w:val="both"/>
        <w:rPr>
          <w:rFonts w:cs="Calibri"/>
        </w:rPr>
      </w:pPr>
      <w:r w:rsidRPr="0049411B">
        <w:rPr>
          <w:rFonts w:cs="Calibri"/>
        </w:rPr>
        <w:t xml:space="preserve">Expert invitat la </w:t>
      </w:r>
      <w:proofErr w:type="spellStart"/>
      <w:r w:rsidRPr="0049411B">
        <w:rPr>
          <w:rFonts w:cs="Calibri"/>
        </w:rPr>
        <w:t>conferinţe</w:t>
      </w:r>
      <w:proofErr w:type="spellEnd"/>
      <w:r w:rsidRPr="0049411B">
        <w:rPr>
          <w:rFonts w:cs="Calibri"/>
        </w:rPr>
        <w:t xml:space="preserve"> asupra problemelor de politica socială organizate de Consiliul Europei, ONU, UNDP, ILO, UNICEF. </w:t>
      </w:r>
    </w:p>
    <w:p w14:paraId="56F989D3" w14:textId="77777777" w:rsidR="00516F16" w:rsidRDefault="00516F16" w:rsidP="00844E0A">
      <w:pPr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14:paraId="3F4B6754" w14:textId="77777777" w:rsidR="005B570D" w:rsidRDefault="005B570D" w:rsidP="006D0A6D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70D51C9D" w14:textId="77777777" w:rsidR="005B570D" w:rsidRDefault="005B570D" w:rsidP="006D0A6D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34D9D788" w14:textId="77777777" w:rsidR="005B570D" w:rsidRDefault="005B570D" w:rsidP="006D0A6D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18C9538D" w14:textId="77777777" w:rsidR="00D437B9" w:rsidRPr="00C7751D" w:rsidRDefault="00D437B9" w:rsidP="00D437B9">
      <w:pPr>
        <w:jc w:val="both"/>
      </w:pPr>
      <w:proofErr w:type="spellStart"/>
      <w:r w:rsidRPr="005D62E8">
        <w:rPr>
          <w:b/>
          <w:sz w:val="26"/>
          <w:szCs w:val="26"/>
        </w:rPr>
        <w:lastRenderedPageBreak/>
        <w:t>Anexa</w:t>
      </w:r>
      <w:proofErr w:type="spellEnd"/>
      <w:r w:rsidRPr="005D62E8">
        <w:rPr>
          <w:b/>
          <w:sz w:val="26"/>
          <w:szCs w:val="26"/>
        </w:rPr>
        <w:t xml:space="preserve"> 1. Lista </w:t>
      </w:r>
      <w:proofErr w:type="spellStart"/>
      <w:r w:rsidRPr="005D62E8">
        <w:rPr>
          <w:b/>
          <w:sz w:val="26"/>
          <w:szCs w:val="26"/>
        </w:rPr>
        <w:t>lucrări</w:t>
      </w:r>
      <w:r>
        <w:rPr>
          <w:b/>
          <w:sz w:val="26"/>
          <w:szCs w:val="26"/>
        </w:rPr>
        <w:t>lor</w:t>
      </w:r>
      <w:proofErr w:type="spellEnd"/>
      <w:r w:rsidRPr="005D62E8">
        <w:rPr>
          <w:b/>
          <w:sz w:val="26"/>
          <w:szCs w:val="26"/>
        </w:rPr>
        <w:t xml:space="preserve"> </w:t>
      </w:r>
      <w:proofErr w:type="spellStart"/>
      <w:r w:rsidRPr="005D62E8">
        <w:rPr>
          <w:b/>
          <w:sz w:val="26"/>
          <w:szCs w:val="26"/>
        </w:rPr>
        <w:t>publicate</w:t>
      </w:r>
      <w:proofErr w:type="spellEnd"/>
      <w:r>
        <w:rPr>
          <w:b/>
          <w:sz w:val="26"/>
          <w:szCs w:val="26"/>
        </w:rPr>
        <w:t xml:space="preserve">: </w:t>
      </w:r>
      <w:proofErr w:type="spellStart"/>
      <w:r w:rsidRPr="00C0626F">
        <w:rPr>
          <w:b/>
          <w:bCs/>
        </w:rPr>
        <w:t>cărți</w:t>
      </w:r>
      <w:proofErr w:type="spellEnd"/>
      <w:r w:rsidRPr="00C0626F">
        <w:rPr>
          <w:b/>
          <w:bCs/>
        </w:rPr>
        <w:t xml:space="preserve">, </w:t>
      </w:r>
      <w:proofErr w:type="spellStart"/>
      <w:r w:rsidRPr="00C0626F">
        <w:rPr>
          <w:b/>
          <w:bCs/>
        </w:rPr>
        <w:t>articole</w:t>
      </w:r>
      <w:proofErr w:type="spellEnd"/>
      <w:r w:rsidRPr="00C0626F">
        <w:rPr>
          <w:b/>
          <w:bCs/>
        </w:rPr>
        <w:t xml:space="preserve">, </w:t>
      </w:r>
      <w:proofErr w:type="spellStart"/>
      <w:r w:rsidRPr="00C0626F">
        <w:rPr>
          <w:b/>
          <w:bCs/>
        </w:rPr>
        <w:t>rapoarte</w:t>
      </w:r>
      <w:proofErr w:type="spellEnd"/>
      <w:r w:rsidRPr="00C0626F">
        <w:rPr>
          <w:b/>
          <w:bCs/>
        </w:rPr>
        <w:t xml:space="preserve"> </w:t>
      </w:r>
      <w:proofErr w:type="spellStart"/>
      <w:r w:rsidRPr="00C0626F">
        <w:rPr>
          <w:b/>
          <w:bCs/>
        </w:rPr>
        <w:t>sociale</w:t>
      </w:r>
      <w:proofErr w:type="spellEnd"/>
      <w:r w:rsidRPr="00C0626F">
        <w:rPr>
          <w:b/>
          <w:bCs/>
        </w:rPr>
        <w:t xml:space="preserve">, </w:t>
      </w:r>
      <w:proofErr w:type="spellStart"/>
      <w:r w:rsidRPr="00C0626F">
        <w:rPr>
          <w:b/>
          <w:bCs/>
        </w:rPr>
        <w:t>studii</w:t>
      </w:r>
      <w:proofErr w:type="spellEnd"/>
      <w:r w:rsidRPr="00C0626F">
        <w:rPr>
          <w:b/>
          <w:bCs/>
        </w:rPr>
        <w:t>.</w:t>
      </w:r>
      <w:r w:rsidRPr="00F74E89">
        <w:rPr>
          <w:color w:val="FF0000"/>
        </w:rPr>
        <w:t xml:space="preserve"> </w:t>
      </w:r>
    </w:p>
    <w:p w14:paraId="7E970CC7" w14:textId="77777777" w:rsidR="00D437B9" w:rsidRDefault="00D437B9" w:rsidP="00D437B9">
      <w:pPr>
        <w:rPr>
          <w:b/>
          <w:sz w:val="26"/>
          <w:szCs w:val="26"/>
        </w:rPr>
      </w:pPr>
    </w:p>
    <w:p w14:paraId="03D23638" w14:textId="77777777" w:rsidR="00D437B9" w:rsidRPr="005D62E8" w:rsidRDefault="00D437B9" w:rsidP="00D437B9">
      <w:pPr>
        <w:rPr>
          <w:b/>
          <w:sz w:val="26"/>
          <w:szCs w:val="26"/>
        </w:rPr>
      </w:pPr>
    </w:p>
    <w:p w14:paraId="3276A2A4" w14:textId="77777777" w:rsidR="00D437B9" w:rsidRDefault="00D437B9" w:rsidP="00D437B9">
      <w:pPr>
        <w:pStyle w:val="Listparagraf"/>
        <w:numPr>
          <w:ilvl w:val="0"/>
          <w:numId w:val="11"/>
        </w:numPr>
        <w:rPr>
          <w:rFonts w:eastAsia="Times New Roman" w:cstheme="minorHAnsi"/>
          <w:b/>
          <w:bCs/>
          <w:sz w:val="26"/>
          <w:szCs w:val="26"/>
          <w:lang w:eastAsia="ar-SA"/>
        </w:rPr>
      </w:pPr>
      <w:r w:rsidRPr="00C77043">
        <w:rPr>
          <w:rFonts w:eastAsia="Times New Roman" w:cstheme="minorHAnsi"/>
          <w:b/>
          <w:bCs/>
          <w:sz w:val="26"/>
          <w:szCs w:val="26"/>
          <w:lang w:eastAsia="ar-SA"/>
        </w:rPr>
        <w:t xml:space="preserve">Cărți de </w:t>
      </w:r>
      <w:r>
        <w:rPr>
          <w:rFonts w:eastAsia="Times New Roman" w:cstheme="minorHAnsi"/>
          <w:b/>
          <w:bCs/>
          <w:sz w:val="26"/>
          <w:szCs w:val="26"/>
          <w:lang w:eastAsia="ar-SA"/>
        </w:rPr>
        <w:t>autor</w:t>
      </w:r>
    </w:p>
    <w:p w14:paraId="0C4A2C12" w14:textId="77777777" w:rsidR="00D437B9" w:rsidRPr="001236A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802622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o-RO"/>
        </w:rPr>
        <w:t>1972</w:t>
      </w:r>
      <w:r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Metoda normativ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psihosociologia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organizării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ro-RO"/>
        </w:rPr>
        <w:t xml:space="preserve">, 203 pag., Editura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Științ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ific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proofErr w:type="gram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,.</w:t>
      </w:r>
      <w:proofErr w:type="gramEnd"/>
    </w:p>
    <w:p w14:paraId="148974C0" w14:textId="77777777" w:rsidR="00D437B9" w:rsidRPr="001236A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1" w:name="_Hlk59475471"/>
      <w:r w:rsidRPr="00802622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o-RO"/>
        </w:rPr>
        <w:t>1974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Psihosociologia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organizării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conducerii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teorii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ş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 orient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ri contemporane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, 269 pag., Editura Politic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proofErr w:type="gram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bookmarkEnd w:id="1"/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,.</w:t>
      </w:r>
      <w:proofErr w:type="gramEnd"/>
    </w:p>
    <w:p w14:paraId="7850A4CA" w14:textId="77777777" w:rsidR="00D437B9" w:rsidRPr="001236A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802622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o-RO"/>
        </w:rPr>
        <w:t>1977</w:t>
      </w:r>
      <w:r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Materialismul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istoric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teoria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lui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Marx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ro-RO"/>
        </w:rPr>
        <w:t>, 197 pag., Editura Universit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ăţii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proofErr w:type="gram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,.</w:t>
      </w:r>
      <w:proofErr w:type="gramEnd"/>
    </w:p>
    <w:p w14:paraId="48CEDEAE" w14:textId="77777777" w:rsidR="00D437B9" w:rsidRPr="001236A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80262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1977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dezvoltării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, 257 pag., Editura Politic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43419872" w14:textId="77777777" w:rsidR="00D437B9" w:rsidRPr="007D1226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802622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o-RO"/>
        </w:rPr>
        <w:t>1978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Un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despre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munca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ş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i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satisfac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ţie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139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 Editura Politic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proofErr w:type="gram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,.</w:t>
      </w:r>
      <w:proofErr w:type="gram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(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tradusă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şi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în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limba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rusă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.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Tiraj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 200 000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exemplare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).</w:t>
      </w:r>
    </w:p>
    <w:p w14:paraId="46822215" w14:textId="77777777" w:rsidR="00D437B9" w:rsidRPr="002962BD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C64434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it-IT" w:eastAsia="ro-RO"/>
        </w:rPr>
        <w:t>1981,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Filozofia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istoriei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286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Stiinţ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ific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nciclopedic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ti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9626336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1982, 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Sociologie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industrial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: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Curs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 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i exerci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ţii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242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Institutul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Politehnic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1E84D175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1984, 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Indicatori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surse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variaț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ie a calit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ății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>
        <w:rPr>
          <w:rStyle w:val="Referinnotdesubsol"/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footnoteReference w:id="1"/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188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686429E0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1987,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Structurile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gândirii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sociologice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republicată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după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1990, 315 pag., Editura Politic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65A7754D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1990,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Incertitudinea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O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perspectivă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psiho-sociologică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republicată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2005, 297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Stiinţ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ific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644BFFA2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1992, 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Atitudini, valori 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 condi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ții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viață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mediul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studenț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de-DE" w:eastAsia="ro-RO"/>
        </w:rPr>
        <w:t>esc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77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ICCV, CIDE,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529AE2EF" w14:textId="77777777" w:rsidR="00D437B9" w:rsidRPr="001236A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1994, 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 xml:space="preserve">Reforma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învățământului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superior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Mihăilescu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Vlăsceanu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L., </w:t>
      </w:r>
      <w:r w:rsidRPr="00BB0D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</w:t>
      </w:r>
      <w:proofErr w:type="gramStart"/>
      <w:r w:rsidRPr="00BB0D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 xml:space="preserve"> 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(</w:t>
      </w:r>
      <w:proofErr w:type="spellStart"/>
      <w:proofErr w:type="gram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publicată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limba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engleză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), 218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CEPES,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1B00D90C" w14:textId="77777777" w:rsidR="00D437B9" w:rsidRPr="000F602B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1994, 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Rom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ânia `89 - `93.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Dinamica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bunăstării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protecției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BB0D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Pop M. A., Zamfir E., (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publicată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limba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engleză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), 103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ti.</w:t>
      </w:r>
    </w:p>
    <w:p w14:paraId="0A935C42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1993,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Țiganii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: Î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ntre ignorare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îngrijorare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E.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C.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 -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Premiul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250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Alternative,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ti.</w:t>
      </w:r>
    </w:p>
    <w:p w14:paraId="5246FA9C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1995,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Dimensiuni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sărăciei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1994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195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Bucureşti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1995</w:t>
      </w:r>
    </w:p>
    <w:p w14:paraId="08091A14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1997,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societate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centrată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pe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copil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BB0D4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E., (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publicată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limba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engleză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), 161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Alternative,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603A17DA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i/>
          <w:color w:val="000000"/>
          <w:sz w:val="24"/>
          <w:szCs w:val="24"/>
          <w:u w:color="000000"/>
          <w:bdr w:val="nil"/>
          <w:lang w:eastAsia="ro-RO"/>
        </w:rPr>
        <w:t xml:space="preserve">1998, </w:t>
      </w:r>
      <w:proofErr w:type="spellStart"/>
      <w:r w:rsidRPr="007D1226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Consiliul</w:t>
      </w:r>
      <w:proofErr w:type="spellEnd"/>
      <w:r w:rsidRPr="007D1226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7D1226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național</w:t>
      </w:r>
      <w:proofErr w:type="spellEnd"/>
      <w:r w:rsidRPr="007D1226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 xml:space="preserve"> al </w:t>
      </w:r>
      <w:proofErr w:type="spellStart"/>
      <w:r w:rsidRPr="007D1226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cercetării</w:t>
      </w:r>
      <w:proofErr w:type="spellEnd"/>
      <w:r w:rsidRPr="007D1226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7D1226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științ</w:t>
      </w:r>
      <w:proofErr w:type="spellEnd"/>
      <w:r w:rsidRPr="007D1226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val="it-IT" w:eastAsia="ro-RO"/>
        </w:rPr>
        <w:t>ifice universitare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,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 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(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publicată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limba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engleză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),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Editura Alternative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2FB1F4F1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1999,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resurselor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umane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Sistemul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titlurilor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universitare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149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590E86DC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lastRenderedPageBreak/>
        <w:t>1999/ 2005,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Spre o paradigm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a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gândirii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sociologice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Texte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alese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ro-RO"/>
        </w:rPr>
        <w:t>, 378 pag., Editura Cantes, Ia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1D588070" w14:textId="77777777" w:rsidR="00D437B9" w:rsidRPr="007D1226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2000, </w:t>
      </w:r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de-DE" w:eastAsia="ro-RO"/>
        </w:rPr>
        <w:t>Situa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ția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femeii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1236A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64EC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 </w:t>
      </w:r>
      <w:proofErr w:type="spellStart"/>
      <w:r w:rsidRPr="00664EC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664EC9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E.,</w:t>
      </w:r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146 </w:t>
      </w:r>
      <w:proofErr w:type="spellStart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1236A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67440C58" w14:textId="77777777" w:rsidR="00D437B9" w:rsidRDefault="00D437B9" w:rsidP="00D437B9">
      <w:pPr>
        <w:pStyle w:val="Body"/>
        <w:numPr>
          <w:ilvl w:val="0"/>
          <w:numId w:val="13"/>
        </w:numPr>
        <w:spacing w:after="0"/>
      </w:pPr>
      <w:r>
        <w:rPr>
          <w:b/>
          <w:bCs/>
        </w:rPr>
        <w:t xml:space="preserve">2000, </w:t>
      </w:r>
      <w:proofErr w:type="spellStart"/>
      <w:r>
        <w:rPr>
          <w:i/>
          <w:iCs/>
        </w:rPr>
        <w:t>Women</w:t>
      </w:r>
      <w:proofErr w:type="spellEnd"/>
      <w:r>
        <w:rPr>
          <w:i/>
          <w:iCs/>
        </w:rPr>
        <w:t xml:space="preserve"> in </w:t>
      </w:r>
      <w:proofErr w:type="spellStart"/>
      <w:r>
        <w:rPr>
          <w:i/>
          <w:iCs/>
        </w:rPr>
        <w:t>transition</w:t>
      </w:r>
      <w:proofErr w:type="spellEnd"/>
      <w:r>
        <w:rPr>
          <w:i/>
          <w:iCs/>
        </w:rPr>
        <w:t xml:space="preserve">: 3 </w:t>
      </w:r>
      <w:proofErr w:type="spellStart"/>
      <w:r>
        <w:rPr>
          <w:i/>
          <w:iCs/>
        </w:rPr>
        <w:t>countries</w:t>
      </w:r>
      <w:proofErr w:type="spellEnd"/>
      <w:r>
        <w:rPr>
          <w:i/>
          <w:iCs/>
        </w:rPr>
        <w:t xml:space="preserve">, Programul Națiunilor Unite pentru Dezvoltare (UNDP), </w:t>
      </w:r>
      <w:r>
        <w:t xml:space="preserve">SUA. </w:t>
      </w:r>
    </w:p>
    <w:p w14:paraId="389A8CFF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0F602B">
        <w:rPr>
          <w:b/>
          <w:bCs/>
          <w:sz w:val="24"/>
          <w:szCs w:val="24"/>
        </w:rPr>
        <w:t>2002,</w:t>
      </w:r>
      <w:r>
        <w:rPr>
          <w:b/>
          <w:bCs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Planul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Național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Anti-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Sărăcieşi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Promovarea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Incluziunii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CASPIS.</w:t>
      </w:r>
    </w:p>
    <w:p w14:paraId="1C1FE43C" w14:textId="77777777" w:rsidR="00D437B9" w:rsidRPr="007D1226" w:rsidRDefault="00D437B9" w:rsidP="00D437B9">
      <w:pPr>
        <w:pStyle w:val="Body"/>
        <w:numPr>
          <w:ilvl w:val="0"/>
          <w:numId w:val="13"/>
        </w:numPr>
        <w:spacing w:after="0"/>
      </w:pPr>
      <w:r>
        <w:rPr>
          <w:b/>
          <w:bCs/>
        </w:rPr>
        <w:t>2004,</w:t>
      </w:r>
      <w:r>
        <w:t xml:space="preserve"> </w:t>
      </w:r>
      <w:r>
        <w:rPr>
          <w:i/>
          <w:iCs/>
          <w:lang w:val="pt-PT"/>
        </w:rPr>
        <w:t>O analiz</w:t>
      </w:r>
      <w:r>
        <w:rPr>
          <w:i/>
          <w:iCs/>
        </w:rPr>
        <w:t xml:space="preserve">ă </w:t>
      </w:r>
      <w:r>
        <w:rPr>
          <w:i/>
          <w:iCs/>
          <w:lang w:val="it-IT"/>
        </w:rPr>
        <w:t>critic</w:t>
      </w:r>
      <w:r>
        <w:rPr>
          <w:i/>
          <w:iCs/>
        </w:rPr>
        <w:t xml:space="preserve">ă </w:t>
      </w:r>
      <w:r>
        <w:rPr>
          <w:i/>
          <w:iCs/>
          <w:lang w:val="it-IT"/>
        </w:rPr>
        <w:t>a tranzi</w:t>
      </w:r>
      <w:proofErr w:type="spellStart"/>
      <w:r>
        <w:rPr>
          <w:i/>
          <w:iCs/>
        </w:rPr>
        <w:t>ției</w:t>
      </w:r>
      <w:proofErr w:type="spellEnd"/>
      <w:r>
        <w:rPr>
          <w:i/>
          <w:iCs/>
        </w:rPr>
        <w:t>. Ce va fi „după”</w:t>
      </w:r>
      <w:r>
        <w:rPr>
          <w:i/>
          <w:iCs/>
          <w:lang w:val="zh-TW" w:eastAsia="zh-TW"/>
        </w:rPr>
        <w:t>?</w:t>
      </w:r>
      <w:r>
        <w:t>, (disponibilă și în limba engleza online), 195 pag., Editura Polirom, București.</w:t>
      </w:r>
    </w:p>
    <w:p w14:paraId="0E83A439" w14:textId="77777777" w:rsidR="00D437B9" w:rsidRDefault="00D437B9" w:rsidP="00D437B9">
      <w:pPr>
        <w:pStyle w:val="Body"/>
        <w:numPr>
          <w:ilvl w:val="0"/>
          <w:numId w:val="13"/>
        </w:numPr>
        <w:spacing w:after="0" w:line="276" w:lineRule="auto"/>
      </w:pPr>
      <w:r>
        <w:rPr>
          <w:b/>
          <w:bCs/>
        </w:rPr>
        <w:t>2009</w:t>
      </w:r>
      <w:r>
        <w:t xml:space="preserve">, </w:t>
      </w:r>
      <w:r>
        <w:rPr>
          <w:i/>
          <w:iCs/>
        </w:rPr>
        <w:t>O istorie subiectivă î</w:t>
      </w:r>
      <w:r>
        <w:rPr>
          <w:i/>
          <w:iCs/>
          <w:lang w:val="it-IT"/>
        </w:rPr>
        <w:t>n sociologia rom</w:t>
      </w:r>
      <w:r>
        <w:rPr>
          <w:i/>
          <w:iCs/>
        </w:rPr>
        <w:t>ânească: din 1944 până în prezent,</w:t>
      </w:r>
      <w:r>
        <w:t xml:space="preserve"> 208 pag., Editura Polirom, Iași.</w:t>
      </w:r>
    </w:p>
    <w:p w14:paraId="6B3FCAB0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it-IT" w:eastAsia="ro-RO"/>
        </w:rPr>
        <w:t xml:space="preserve">2015, 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Sociologia rom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ânească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: 1900-2010. O istorie social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ă,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0F602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C., </w:t>
      </w:r>
      <w:proofErr w:type="spellStart"/>
      <w:r w:rsidRPr="000F602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Filipescu</w:t>
      </w:r>
      <w:proofErr w:type="spellEnd"/>
      <w:r w:rsidRPr="000F602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I.,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300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EIKON, Cluj-Napoca, 2015, (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FF0000"/>
          <w:bdr w:val="nil"/>
          <w:lang w:val="it-IT" w:eastAsia="ro-RO"/>
        </w:rPr>
        <w:t>Romanian Sociology: 1900-2010. A social history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val="pt-PT" w:eastAsia="ro-RO"/>
        </w:rPr>
        <w:t>, o variant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ă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prescurtată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val="it-IT" w:eastAsia="ro-RO"/>
        </w:rPr>
        <w:t>, completat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ă ș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val="fr-FR" w:eastAsia="ro-RO"/>
        </w:rPr>
        <w:t xml:space="preserve">i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val="fr-FR" w:eastAsia="ro-RO"/>
        </w:rPr>
        <w:t>rev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ă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val="de-DE" w:eastAsia="ro-RO"/>
        </w:rPr>
        <w:t>zut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ă, 92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., Lambert Academic Publishing, Germany, 2016.)</w:t>
      </w:r>
    </w:p>
    <w:p w14:paraId="094FB3AF" w14:textId="77777777" w:rsidR="00D437B9" w:rsidRPr="00D019AC" w:rsidRDefault="00D437B9" w:rsidP="00D437B9">
      <w:pPr>
        <w:pStyle w:val="Body"/>
        <w:numPr>
          <w:ilvl w:val="0"/>
          <w:numId w:val="13"/>
        </w:numPr>
        <w:spacing w:after="0" w:line="276" w:lineRule="auto"/>
        <w:rPr>
          <w:b/>
          <w:bCs/>
        </w:rPr>
      </w:pPr>
      <w:r w:rsidRPr="00D019AC">
        <w:rPr>
          <w:b/>
          <w:bCs/>
        </w:rPr>
        <w:t xml:space="preserve">2018, </w:t>
      </w:r>
      <w:r w:rsidRPr="00D019AC">
        <w:rPr>
          <w:i/>
          <w:iCs/>
        </w:rPr>
        <w:t>Istoria socială a României,</w:t>
      </w:r>
      <w:r>
        <w:rPr>
          <w:b/>
          <w:bCs/>
        </w:rPr>
        <w:t xml:space="preserve"> </w:t>
      </w:r>
      <w:r w:rsidRPr="00D019AC">
        <w:t>Editura Academiei Române.</w:t>
      </w:r>
    </w:p>
    <w:p w14:paraId="51ACE9DC" w14:textId="77777777" w:rsidR="00D437B9" w:rsidRDefault="00D437B9" w:rsidP="00D437B9">
      <w:pPr>
        <w:pStyle w:val="Body"/>
        <w:spacing w:after="0"/>
      </w:pPr>
    </w:p>
    <w:p w14:paraId="719479FB" w14:textId="77777777" w:rsidR="00D437B9" w:rsidRDefault="00D437B9" w:rsidP="00D437B9">
      <w:pPr>
        <w:pStyle w:val="Body"/>
        <w:spacing w:after="0"/>
      </w:pPr>
    </w:p>
    <w:p w14:paraId="681882F3" w14:textId="77777777" w:rsidR="00D437B9" w:rsidRPr="00F1087A" w:rsidRDefault="00D437B9" w:rsidP="00D437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</w:p>
    <w:p w14:paraId="0F648C5B" w14:textId="77777777" w:rsidR="00D437B9" w:rsidRPr="00AA5632" w:rsidRDefault="00D437B9" w:rsidP="00D437B9">
      <w:pPr>
        <w:pStyle w:val="Listparagraf"/>
        <w:numPr>
          <w:ilvl w:val="0"/>
          <w:numId w:val="11"/>
        </w:numPr>
        <w:rPr>
          <w:b/>
          <w:bCs/>
          <w:sz w:val="28"/>
          <w:szCs w:val="28"/>
        </w:rPr>
      </w:pPr>
      <w:r w:rsidRPr="00AA5632">
        <w:rPr>
          <w:b/>
          <w:bCs/>
          <w:sz w:val="28"/>
          <w:szCs w:val="28"/>
        </w:rPr>
        <w:t>Cărți coordonator și autor</w:t>
      </w:r>
      <w:r>
        <w:rPr>
          <w:rStyle w:val="Referinnotdesubsol"/>
          <w:b/>
          <w:bCs/>
          <w:sz w:val="28"/>
          <w:szCs w:val="28"/>
        </w:rPr>
        <w:footnoteReference w:id="2"/>
      </w:r>
    </w:p>
    <w:p w14:paraId="1F693E00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2" w:name="_Hlk59475564"/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1980,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umană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întreprinderii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-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premiul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329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bookmarkEnd w:id="2"/>
    <w:p w14:paraId="237C4FA8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1980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</w:t>
      </w: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Lotreanu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N.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.). 322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Academia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Ștefan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Ghiorghiu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CD,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7308A8B5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1982,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modul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C. 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Rebedeu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Politică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2E3D2F4D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1989,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Stiluri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Dinamica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lor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societatea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contemporană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C.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Rebedeu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225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1989.</w:t>
      </w:r>
    </w:p>
    <w:p w14:paraId="7C4C6713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1994,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Formarea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managerială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nevoi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ş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 capacit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ăți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Zamfir C.,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Măţăuan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G.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Lotreanu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N.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  <w:proofErr w:type="gram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) ,</w:t>
      </w:r>
      <w:proofErr w:type="gram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167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Alternative,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1A1B3665" w14:textId="77777777" w:rsidR="00D437B9" w:rsidRPr="00AA5632" w:rsidRDefault="00D437B9" w:rsidP="00D437B9">
      <w:pPr>
        <w:numPr>
          <w:ilvl w:val="0"/>
          <w:numId w:val="13"/>
        </w:numPr>
        <w:spacing w:after="0" w:line="259" w:lineRule="auto"/>
        <w:contextualSpacing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ro-RO"/>
        </w:rPr>
        <w:t xml:space="preserve">1997, </w:t>
      </w:r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Poverty Evaluation Methods and Techniques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>Zamfir C.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CNS, MLPS,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.).</w:t>
      </w:r>
    </w:p>
    <w:p w14:paraId="21028926" w14:textId="435E78A8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1998,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naţională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prevenire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combatere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sărăciei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Recomandări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soluţii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alternative,</w:t>
      </w: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Programul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Națiunilor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Unite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(UNDP)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Consiliul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Naţional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prevenire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combatere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sărăciei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79544314" w14:textId="77777777" w:rsidR="00D437B9" w:rsidRPr="00AA5632" w:rsidRDefault="00D437B9" w:rsidP="00D437B9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1995/ 1998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Dicționar</w:t>
      </w:r>
      <w:proofErr w:type="spellEnd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 xml:space="preserve">Zamfir C. </w:t>
      </w:r>
      <w:proofErr w:type="spellStart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>Vlăsceanu</w:t>
      </w:r>
      <w:proofErr w:type="spellEnd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 xml:space="preserve"> L. (</w:t>
      </w:r>
      <w:proofErr w:type="spellStart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753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Babel,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309E5306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1995, 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Politici sociale. Rom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ânia î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de-DE" w:eastAsia="ro-RO"/>
        </w:rPr>
        <w:t>n context european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Zamfir C.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E.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462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Alternative,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ti, 1995,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(1996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ediția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limba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engleză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FF0000"/>
          <w:bdr w:val="nil"/>
          <w:lang w:eastAsia="ro-RO"/>
        </w:rPr>
        <w:t>).</w:t>
      </w:r>
    </w:p>
    <w:p w14:paraId="44E3D14A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1999,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nl-NL" w:eastAsia="ro-RO"/>
        </w:rPr>
        <w:t xml:space="preserve"> 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Politici sociale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Româ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nia: 1990-1998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770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1999.</w:t>
      </w:r>
    </w:p>
    <w:p w14:paraId="72E0E1FD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2000,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Starea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societăţii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româneşti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după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10 ani de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tranziţie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E.,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Bădescu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Zamfir C.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964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384AAC82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lastRenderedPageBreak/>
        <w:t>2002,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Romii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Româ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nl-NL" w:eastAsia="ro-RO"/>
        </w:rPr>
        <w:t>nia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nl-NL" w:eastAsia="ro-RO"/>
        </w:rPr>
        <w:t xml:space="preserve">, Zamfir C. și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Preda M. (coord.),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nl-NL" w:eastAsia="ro-RO"/>
        </w:rPr>
        <w:t>368 pag., Editura Expert, București</w:t>
      </w:r>
    </w:p>
    <w:p w14:paraId="23C8CBF9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2005,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Diagnoza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sărăciei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riscurilor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copilului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din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C.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UNICEF/ICCV,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2005. </w:t>
      </w:r>
    </w:p>
    <w:p w14:paraId="6945D3A4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2006,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nouă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provocare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C.</w:t>
      </w: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Stoica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L.G.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363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Polirom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Iași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36D51FA8" w14:textId="77777777" w:rsidR="00D437B9" w:rsidRPr="00AA5632" w:rsidRDefault="00D437B9" w:rsidP="00D437B9">
      <w:pPr>
        <w:numPr>
          <w:ilvl w:val="0"/>
          <w:numId w:val="13"/>
        </w:numPr>
        <w:spacing w:after="0" w:line="259" w:lineRule="auto"/>
        <w:contextualSpacing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color w:val="000000"/>
          <w:sz w:val="24"/>
          <w:szCs w:val="24"/>
          <w:u w:color="000000"/>
          <w:bdr w:val="nil"/>
          <w:lang w:eastAsia="ro-RO"/>
        </w:rPr>
        <w:t xml:space="preserve">2006, </w:t>
      </w:r>
      <w:proofErr w:type="spellStart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 xml:space="preserve">: manual </w:t>
      </w:r>
      <w:proofErr w:type="spellStart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clasa</w:t>
      </w:r>
      <w:proofErr w:type="spellEnd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gramStart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>a</w:t>
      </w:r>
      <w:proofErr w:type="gramEnd"/>
      <w:r w:rsidRPr="00AA5632">
        <w:rPr>
          <w:rFonts w:ascii="Times New Roman" w:eastAsia="Arial Unicode MS" w:hAnsi="Times New Roman" w:cs="Arial Unicode MS"/>
          <w:i/>
          <w:color w:val="000000"/>
          <w:sz w:val="24"/>
          <w:szCs w:val="24"/>
          <w:u w:color="000000"/>
          <w:bdr w:val="nil"/>
          <w:lang w:eastAsia="ro-RO"/>
        </w:rPr>
        <w:t xml:space="preserve"> XI-a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 xml:space="preserve">Zamfir C. </w:t>
      </w:r>
      <w:proofErr w:type="spellStart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>Chelcea</w:t>
      </w:r>
      <w:proofErr w:type="spellEnd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 xml:space="preserve"> S. (</w:t>
      </w:r>
      <w:proofErr w:type="spellStart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bCs/>
          <w:color w:val="000000"/>
          <w:sz w:val="24"/>
          <w:szCs w:val="24"/>
          <w:u w:color="000000"/>
          <w:bdr w:val="nil"/>
          <w:lang w:eastAsia="ro-RO"/>
        </w:rPr>
        <w:t>.),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160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Economică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2006</w:t>
      </w:r>
    </w:p>
    <w:p w14:paraId="292C4B25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3" w:name="_Hlk59475705"/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2007,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Enciclopedia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Dezvoltării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</w:t>
      </w: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Stănescu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664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Polirom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Iași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2007.</w:t>
      </w:r>
    </w:p>
    <w:bookmarkEnd w:id="3"/>
    <w:p w14:paraId="234B9F7D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2007,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bookmarkStart w:id="4" w:name="_Hlk59475644"/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Proiectarea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dezvoltării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Ghid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metodologic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C.,</w:t>
      </w: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Stoica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L.G.,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Stănculescu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M.S.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103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Institutul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Cercetare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CalităţiiVieţii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Facultatea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şi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Asistenţa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̆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Sociala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̆,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Universitatea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din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Bucureşti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Institutul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Social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Român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2732381B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2009, 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Teoria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metodologia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inovației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</w:t>
      </w: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Stoica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L.G.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1-2,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4C9F3867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2015,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la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Răscruce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Stănescu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C.</w:t>
      </w: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282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Pro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Universitaria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bookmarkEnd w:id="4"/>
    <w:p w14:paraId="1343A408" w14:textId="77777777" w:rsidR="00D437B9" w:rsidRDefault="00D437B9" w:rsidP="00D437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</w:p>
    <w:p w14:paraId="24F88DDE" w14:textId="77777777" w:rsidR="00D437B9" w:rsidRPr="00AA5632" w:rsidRDefault="00D437B9" w:rsidP="00D437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/>
        <w:ind w:left="643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</w:p>
    <w:p w14:paraId="6E6731A5" w14:textId="77777777" w:rsidR="00D437B9" w:rsidRDefault="00D437B9" w:rsidP="00D437B9">
      <w:pPr>
        <w:pStyle w:val="Listparagraf"/>
        <w:numPr>
          <w:ilvl w:val="0"/>
          <w:numId w:val="11"/>
        </w:numPr>
        <w:rPr>
          <w:b/>
          <w:bCs/>
          <w:sz w:val="28"/>
          <w:szCs w:val="28"/>
        </w:rPr>
      </w:pPr>
      <w:r w:rsidRPr="00AA5632">
        <w:rPr>
          <w:b/>
          <w:bCs/>
          <w:sz w:val="28"/>
          <w:szCs w:val="28"/>
        </w:rPr>
        <w:t xml:space="preserve">Cărți </w:t>
      </w:r>
      <w:proofErr w:type="spellStart"/>
      <w:r w:rsidRPr="00AA5632">
        <w:rPr>
          <w:b/>
          <w:bCs/>
          <w:sz w:val="28"/>
          <w:szCs w:val="28"/>
        </w:rPr>
        <w:t>co</w:t>
      </w:r>
      <w:proofErr w:type="spellEnd"/>
      <w:r w:rsidRPr="00AA5632">
        <w:rPr>
          <w:b/>
          <w:bCs/>
          <w:sz w:val="28"/>
          <w:szCs w:val="28"/>
        </w:rPr>
        <w:t>-autor</w:t>
      </w:r>
      <w:r>
        <w:rPr>
          <w:rStyle w:val="Referinnotdesubsol"/>
          <w:b/>
          <w:bCs/>
          <w:sz w:val="28"/>
          <w:szCs w:val="28"/>
        </w:rPr>
        <w:footnoteReference w:id="3"/>
      </w:r>
    </w:p>
    <w:p w14:paraId="07E88965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1970,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Herseni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T.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Boldeşti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monografia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unui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sat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tranziţie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Cătălin Zamfir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capitolul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Boldești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între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cele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două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războaie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7EEBA44E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1979,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Tannenbaum A.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Social and psychological effects of the hierarchy: a comparative approach,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carte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publicată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SUA.  Cătălin Zamfir: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capitolul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</w:p>
    <w:p w14:paraId="310B4284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1994,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Cornia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G.A.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Crisis in Mortality, Health and Nutrition,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110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., UNICEF, Economies in Transition Studies, Regional Monitoring Report, Nr. 2</w:t>
      </w:r>
    </w:p>
    <w:p w14:paraId="1803974D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1995,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Cornia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G.A.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Poverty,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ChildrenandPolicy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Responses for a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BrighterFuture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155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., UNICEF, Economies in Transition Studies, Regional Monitoring Report, Nr. 3</w:t>
      </w:r>
    </w:p>
    <w:p w14:paraId="5CD0142D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1997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Cornia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G.A.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Children at Risk in Central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andEastern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Europe: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PerilsandPromises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170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UNICEF, Economies in Transition Studies, Regional Monitoring Report, Nr. 4</w:t>
      </w:r>
    </w:p>
    <w:p w14:paraId="35A2ECD2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1998, </w:t>
      </w:r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Poverty in </w:t>
      </w:r>
      <w:proofErr w:type="gram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Transition?,</w:t>
      </w:r>
      <w:proofErr w:type="gram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Programul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Națiunilor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Unite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(UNDP), The Regional Bureau for Europe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andthe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CIS, ISBN: 92-1-126100-7.</w:t>
      </w:r>
    </w:p>
    <w:p w14:paraId="46641266" w14:textId="77777777" w:rsidR="00D437B9" w:rsidRPr="00AA563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AA563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2012,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Zamfir E.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Burtea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V. (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Prezent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perspective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cultura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romă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viziunea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intelectualilor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liderilor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oamenilor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succes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romi</w:t>
      </w:r>
      <w:proofErr w:type="spellEnd"/>
      <w:r w:rsidRPr="00AA563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151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Grupul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presă</w:t>
      </w:r>
      <w:proofErr w:type="spellEnd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A563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0822B24B" w14:textId="77777777" w:rsidR="00D437B9" w:rsidRPr="00AA5632" w:rsidRDefault="00D437B9" w:rsidP="00D437B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</w:p>
    <w:p w14:paraId="361E958D" w14:textId="77777777" w:rsidR="00D437B9" w:rsidRPr="002B735D" w:rsidRDefault="00D437B9" w:rsidP="00D437B9">
      <w:pPr>
        <w:rPr>
          <w:rFonts w:eastAsia="Times New Roman" w:cstheme="minorHAnsi"/>
          <w:b/>
          <w:bCs/>
          <w:sz w:val="26"/>
          <w:szCs w:val="26"/>
          <w:lang w:eastAsia="ar-SA"/>
        </w:rPr>
      </w:pPr>
    </w:p>
    <w:p w14:paraId="4E5C25CD" w14:textId="77777777" w:rsidR="00D437B9" w:rsidRDefault="00D437B9" w:rsidP="00D437B9">
      <w:pPr>
        <w:pStyle w:val="Listparagraf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43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</w:pPr>
    </w:p>
    <w:p w14:paraId="402312AC" w14:textId="77777777" w:rsidR="00D437B9" w:rsidRDefault="00D437B9" w:rsidP="00D437B9">
      <w:pPr>
        <w:pStyle w:val="Listparagraf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43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</w:pPr>
    </w:p>
    <w:p w14:paraId="1C902B3A" w14:textId="77777777" w:rsidR="00D437B9" w:rsidRDefault="00D437B9" w:rsidP="00D437B9">
      <w:pPr>
        <w:pStyle w:val="Listparagraf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43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</w:pPr>
    </w:p>
    <w:p w14:paraId="61D70245" w14:textId="77777777" w:rsidR="00D437B9" w:rsidRDefault="00D437B9" w:rsidP="00D437B9">
      <w:pPr>
        <w:pStyle w:val="Listparagraf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43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</w:pPr>
    </w:p>
    <w:p w14:paraId="107F05BC" w14:textId="77777777" w:rsidR="00D437B9" w:rsidRDefault="00D437B9" w:rsidP="00D437B9">
      <w:pPr>
        <w:pStyle w:val="Listparagraf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643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</w:pPr>
    </w:p>
    <w:p w14:paraId="740BA9A7" w14:textId="77777777" w:rsidR="00D437B9" w:rsidRPr="00EF296B" w:rsidRDefault="00D437B9" w:rsidP="00D437B9">
      <w:pPr>
        <w:pStyle w:val="List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</w:pPr>
      <w:r w:rsidRPr="00EF296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lastRenderedPageBreak/>
        <w:t xml:space="preserve">Rapoarte sociale </w:t>
      </w:r>
    </w:p>
    <w:p w14:paraId="7E7859E2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1991,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orientate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spre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îmbunătățirea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calității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CA5F57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</w:t>
      </w:r>
      <w:r w:rsidRPr="00AF2555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Manea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L.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(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186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Centrul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informare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documentare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economică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Studii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cercetări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economică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8, ICCV,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6A1D3ACB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1992,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Liniamente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politicii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protecție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anilor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`90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 (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.),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serie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“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Politica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”, nr. 1, ICCV/CIDE,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7E657C26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2B735D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1993,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Situaţia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social-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economică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copilului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Propunerea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unui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program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prioritar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urgenţă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protecţie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Zamfir. C., 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Barbu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G., 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Ghebrea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G., 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Ghimpău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V., 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Stroie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S., Teodorescu M., Gheorghe V.,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Centrul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informare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documentare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economică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Seria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9, ICCV,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1658A80E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2001,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Situația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sărăciei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propuse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 (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.),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Programul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Națiunilor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Unite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(UNDP)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</w:p>
    <w:p w14:paraId="6233EA70" w14:textId="77777777" w:rsidR="00D437B9" w:rsidRPr="0040750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2010,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Raportul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 al ICCV.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După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 de ani: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Opțiuni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C., 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Stănescu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I, 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Ilie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S. (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  <w:proofErr w:type="gram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) ,</w:t>
      </w:r>
      <w:proofErr w:type="gram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61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ICCV,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7CB5C438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2011,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Răspunsuri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la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criză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Raport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social al ICCV, </w:t>
      </w:r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 (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Zamfir E., 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Ilie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S., 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Scutaru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C., </w:t>
      </w:r>
      <w:proofErr w:type="spellStart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Stănescu</w:t>
      </w:r>
      <w:proofErr w:type="spellEnd"/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I.,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73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ICCV,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64358A02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5" w:name="_Hlk56064698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2013, 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Ce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fel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tranziţie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vrem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?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Analiza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critică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tranziţiei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II,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Raport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social al ICCV, </w:t>
      </w:r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C.,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36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ICCV,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2012 (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apărută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 nr. 2, 2013).</w:t>
      </w:r>
    </w:p>
    <w:bookmarkEnd w:id="5"/>
    <w:p w14:paraId="74FC5DB1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2014,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Evaluarea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capacității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Agenției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Naționale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Raport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63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ICCV,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</w:p>
    <w:p w14:paraId="10A34FE2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2015,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Eficienţa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energetică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–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prioritate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naţională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reducerea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sărăciei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energetice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creştereacalităţiivieţiişisiguranţa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consumatorilor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energie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138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Raport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social ICCV, INSOC,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643C38E3" w14:textId="1A47968E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2017,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Starea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României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starea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actuală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perspective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2038, 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47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ICCV,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755F479C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2020, </w:t>
      </w:r>
      <w:proofErr w:type="spellStart"/>
      <w:r w:rsidRPr="00EF296B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o-RO"/>
        </w:rPr>
        <w:t>Raport</w:t>
      </w:r>
      <w:proofErr w:type="spellEnd"/>
      <w:r w:rsidRPr="00EF296B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social: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Calitatea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vieții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în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timpul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pandemiei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: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probleme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și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politici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răspuns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Un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punct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de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vedere</w:t>
      </w:r>
      <w:proofErr w:type="spellEnd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EF29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sintetic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Zamfir C.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Zamfir E., 30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., ICCV</w:t>
      </w:r>
    </w:p>
    <w:p w14:paraId="634B2222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</w:p>
    <w:p w14:paraId="546952EF" w14:textId="77777777" w:rsidR="00D437B9" w:rsidRDefault="00D437B9" w:rsidP="00D437B9">
      <w:pPr>
        <w:pStyle w:val="Listparagraf"/>
        <w:rPr>
          <w:rFonts w:eastAsia="Times New Roman" w:cstheme="minorHAnsi"/>
          <w:b/>
          <w:bCs/>
          <w:sz w:val="26"/>
          <w:szCs w:val="26"/>
          <w:lang w:eastAsia="ar-SA"/>
        </w:rPr>
      </w:pPr>
    </w:p>
    <w:p w14:paraId="679F79D5" w14:textId="77777777" w:rsidR="00D437B9" w:rsidRDefault="00D437B9" w:rsidP="00D437B9">
      <w:pPr>
        <w:pStyle w:val="Listparagraf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</w:pPr>
      <w:r w:rsidRPr="006A03E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Studii și articole în reviste de specialitate și volume colective</w:t>
      </w:r>
    </w:p>
    <w:p w14:paraId="6C11C681" w14:textId="77777777" w:rsidR="00D437B9" w:rsidRPr="006A03E2" w:rsidRDefault="00D437B9" w:rsidP="00D437B9">
      <w:pPr>
        <w:pStyle w:val="Listparagraf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jc w:val="both"/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</w:pPr>
    </w:p>
    <w:p w14:paraId="00F932CF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1965,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Specificul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moral 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relaţiilor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familie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223-230,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filosofie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vol. 12,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731EF10F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1966,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Consideraţii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asupra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modalităţi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cercetare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</w:t>
      </w:r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atitudinilor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morale individual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aprecierii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lor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către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ceilalţi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colectivităţile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mici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1475-1488,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filosofie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vol. 13, nr. 12,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512BFB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1968,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Critica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filozofică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Contemporanul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3B50B641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1968,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marxismul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Cronica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Iași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226CA3FF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1969,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Metodele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eliminare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proceselor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perturbatoare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din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sistemele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activităților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social-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umane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809-819,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filosofie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vol. 16,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3CDC32F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1969,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Probleme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organizării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conducerii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uzinale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Laboratorul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uzinal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psihologie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pedagogie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Herseni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T.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85-102,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Științifică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669B486D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Reflecții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marginea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lucrări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Relația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dintre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cibernetică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celelalte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domenii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cunoașterii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 841-847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filosofie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17, nr. 7,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6E36679E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lastRenderedPageBreak/>
        <w:t xml:space="preserve">1971,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niveluri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teoriei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sociologice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249-259,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filosofie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vol. 18, nr. 3,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3832196D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1971,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Discursul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normativ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discursul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explicativ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693-708,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filosofie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vol. 18, nr. 6,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75063C57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F75CC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</w:t>
      </w: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9</w:t>
      </w:r>
      <w:r w:rsidRPr="00F75CCC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71,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Raţionalitatea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perspectiva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teoriei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organizațiilor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Știința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conducerii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societăţii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Studii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328-353,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B45DC55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Satisfacția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participării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ca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problemă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1131-1141,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Viitorul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vol. I, nr. 4,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12224CC6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1976,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Interpretare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materialistă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societăţii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filozofie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nr. 4,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48E7FBA1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1976, </w:t>
      </w:r>
      <w:r w:rsidRPr="006A03E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Zamfir C.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Indicatori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stare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indicatori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satisfacție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509-515,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Viitorul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gram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an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V, nr. 3,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6AD361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1977, Zamfir C.,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Ștefănescu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Ș.,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Structura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stilului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conducere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683-690,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Viitorul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Social, an VI, nr. 4,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1977.</w:t>
      </w:r>
    </w:p>
    <w:p w14:paraId="3DFFF734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Unitate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diversitate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științelor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 187-211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Concepții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asupra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științei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Pârvu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1FBB553E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Condițiile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eficienței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gândirii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colective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 1-</w:t>
      </w:r>
      <w:proofErr w:type="gram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15,în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Euristică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structură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știință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Botez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70C1ECB5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Perfecționarea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stilului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conducere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factorii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săi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determinanți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23E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 </w:t>
      </w:r>
      <w:proofErr w:type="spellStart"/>
      <w:r w:rsidRPr="00623E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623E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23E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Ștefănescu</w:t>
      </w:r>
      <w:proofErr w:type="spellEnd"/>
      <w:r w:rsidRPr="00623E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Ș.</w:t>
      </w:r>
      <w:proofErr w:type="gramStart"/>
      <w:r w:rsidRPr="00623E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101-105,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Viitorul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an III, nr. 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5AA2DD01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1979,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Discuții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orientări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umanismul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contemporan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106-130,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Civilizaţia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Dimensiuni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confruntări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contemporane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Tănase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Al.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350555F1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Evoluț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 xml:space="preserve">ia 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social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 :</w:t>
      </w:r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reconsiderare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din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perspectiva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teoriilor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actuale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deciziei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72-80,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filosofie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,nr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28BECB94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Semnificația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contextul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umanismului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actual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561-569,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filosofie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5,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3A94BC1E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6" w:name="_Hlk59794501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1980,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Schema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evaluare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datelor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absolute –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de-DE" w:eastAsia="ro-RO"/>
        </w:rPr>
        <w:t>SEDA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ro-RO"/>
        </w:rPr>
        <w:t xml:space="preserve">, pag. 70-80,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de-DE" w:eastAsia="ro-RO"/>
        </w:rPr>
        <w:t xml:space="preserve">Viitorul social,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de-DE" w:eastAsia="ro-RO"/>
        </w:rPr>
        <w:t>anulIX, nr. 1.</w:t>
      </w:r>
    </w:p>
    <w:bookmarkEnd w:id="6"/>
    <w:p w14:paraId="77018C15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1981,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Diversitatea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căilor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creș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tere a calit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ăţii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Era socialist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nr. 15,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116802E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proofErr w:type="gramStart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1981, 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Explica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ția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cauzală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ş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i explica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ia func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țională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propunere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unificare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Botez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A.,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Tonoiu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V.,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Epistemologia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științelor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1981. </w:t>
      </w:r>
    </w:p>
    <w:p w14:paraId="5E435850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1981,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Cum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poate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fi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măsurată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creativitatea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zh-TW" w:eastAsia="zh-TW"/>
        </w:rPr>
        <w:t>?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filosofie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589FE873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1981,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Dinamica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modului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principalelor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categorii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socio-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profesionale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țara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noastră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filosofie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6,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9A5797E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1981,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Sociologia rom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ânească, 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ro-RO"/>
        </w:rPr>
        <w:t>ncotro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ro-RO"/>
        </w:rPr>
        <w:t>?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ro-RO"/>
        </w:rPr>
        <w:t>,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es-ES_tradnl"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Era socialist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18,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2C3297F6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Raţionalitatea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- indicator al calit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ăţii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266-270,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filozofie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ro-RO"/>
        </w:rPr>
        <w:t>, vol. 29, nr. 3, București.</w:t>
      </w:r>
    </w:p>
    <w:p w14:paraId="2BFC934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pt-PT" w:eastAsia="ro-RO"/>
        </w:rPr>
        <w:t xml:space="preserve">1982,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modul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de-DE" w:eastAsia="ro-RO"/>
        </w:rPr>
        <w:t>. Schi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prognoze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evoluției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lor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următoarele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decenii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23E5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ro-RO"/>
        </w:rPr>
        <w:t>Zamfir C.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ro-RO"/>
        </w:rPr>
        <w:t xml:space="preserve"> și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ro-RO"/>
        </w:rPr>
        <w:t xml:space="preserve"> Rebedeu I.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 13-</w:t>
      </w:r>
      <w:proofErr w:type="gram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39,în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Modul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Zamfir C.,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Rebedeu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13AA0B1E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Dinamica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modului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noastră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Ipoteze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generale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64-95,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Modul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Zamfir C.,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Rebedeu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</w:p>
    <w:p w14:paraId="7D7943F4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Stilul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studențesc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1781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</w:t>
      </w:r>
      <w:r w:rsidRPr="0061781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Zamfir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</w:t>
      </w:r>
      <w:r w:rsidRPr="0061781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61781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Ștefănescu</w:t>
      </w:r>
      <w:proofErr w:type="spellEnd"/>
      <w:r w:rsidRPr="0061781F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Ș.,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291-329,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Ion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Rebedeu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Cătălin Zamfir </w:t>
      </w:r>
      <w:r w:rsidRPr="00407502">
        <w:rPr>
          <w:rFonts w:ascii="Times New Roman" w:eastAsia="Arial Unicode MS" w:hAnsi="Times New Roman" w:cs="Arial Unicode MS"/>
          <w:iCs/>
          <w:color w:val="000000"/>
          <w:sz w:val="24"/>
          <w:szCs w:val="24"/>
          <w:u w:color="000000"/>
          <w:bdr w:val="nil"/>
          <w:lang w:eastAsia="ro-RO"/>
        </w:rPr>
        <w:t>(</w:t>
      </w:r>
      <w:proofErr w:type="spellStart"/>
      <w:r w:rsidRPr="00407502">
        <w:rPr>
          <w:rFonts w:ascii="Times New Roman" w:eastAsia="Arial Unicode MS" w:hAnsi="Times New Roman" w:cs="Arial Unicode MS"/>
          <w:iCs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407502">
        <w:rPr>
          <w:rFonts w:ascii="Times New Roman" w:eastAsia="Arial Unicode MS" w:hAnsi="Times New Roman" w:cs="Arial Unicode MS"/>
          <w:iCs/>
          <w:color w:val="000000"/>
          <w:sz w:val="24"/>
          <w:szCs w:val="24"/>
          <w:u w:color="000000"/>
          <w:bdr w:val="nil"/>
          <w:lang w:eastAsia="ro-RO"/>
        </w:rPr>
        <w:t>.)</w:t>
      </w:r>
      <w:r w:rsidRPr="0040750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291-329,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Modul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3030E17A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lastRenderedPageBreak/>
        <w:t xml:space="preserve">1983,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Tehnic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politic: Un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punct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vedere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sociologic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asupra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rolului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intelectualității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sistemul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democrației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socialiste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Tehnocraț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de-DE" w:eastAsia="ro-RO"/>
        </w:rPr>
        <w:t xml:space="preserve">ie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conducere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Voiculescu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M.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5E46C648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1986,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sistemul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valori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Conduit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, norme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i valori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socialistă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Achim I., Popa C.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  <w:proofErr w:type="gram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), 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5C31A480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1986,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Influența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asupra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tehnologiei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căi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alternative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tehnologiei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de-DE" w:eastAsia="ro-RO"/>
        </w:rPr>
        <w:t>Revolu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ţia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ştiinţ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ific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tehnică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ş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i aplica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ţiile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social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a Rom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âniei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Drăgănescu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M.,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Voiculescu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M.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Politică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Idei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contemporane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1986. </w:t>
      </w:r>
    </w:p>
    <w:p w14:paraId="7780B55D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1989,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Stil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mod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Reflecții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asupra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stadiului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actual 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analizei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sociologice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22392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 </w:t>
      </w:r>
      <w:proofErr w:type="spellStart"/>
      <w:r w:rsidRPr="0022392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22392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22392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Rebedeu</w:t>
      </w:r>
      <w:proofErr w:type="spellEnd"/>
      <w:r w:rsidRPr="0022392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(</w:t>
      </w:r>
      <w:proofErr w:type="spellStart"/>
      <w:r w:rsidRPr="0022392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22392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Stiluri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viaţă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Dinamica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lor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contemporană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1FBA9C16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7" w:name="_Hlk59450811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ca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obiectiv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politic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bookmarkEnd w:id="7"/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5502AFAA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1990, </w:t>
      </w:r>
      <w:bookmarkStart w:id="8" w:name="_Hlk59699156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Cooperare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 incertitudine</w:t>
      </w:r>
      <w:r w:rsidRPr="006A03E2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pag. 1-16, în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Psihosociologia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cooperării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întrajutorării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Chelcea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Militară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bookmarkEnd w:id="8"/>
    <w:p w14:paraId="6319E506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1990,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The Utopian\propagandistic type of industrial democracy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has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been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abandoned:what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are we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heading for, now?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77-83,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Romanian Journal of Sociology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Vol.1, nr, 1-2,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EdituraAcademieiRomâne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7373EFF8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1991,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La dimension sociale de la transition. 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Problèmes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theoretiques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 xml:space="preserve">. 49-52,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ro-RO"/>
        </w:rPr>
        <w:t>Revue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Roumaine des Sciences Economiques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 xml:space="preserve">.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Tom 35, Nr. 1-2,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41C9E04D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1992,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The Romanian Revolution: an unexpected ideological overthrow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Romanian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Journal of Sociology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</w:p>
    <w:p w14:paraId="78AEB054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proofErr w:type="gramStart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1992, 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Points</w:t>
      </w:r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 de vue sur le complexe de la sociologie roumaine post-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revolutionaire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 xml:space="preserve"> 23-28,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Renconte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 internationale sur L</w:t>
      </w:r>
      <w:r w:rsidRPr="006A03E2">
        <w:rPr>
          <w:rFonts w:ascii="Arial Unicode MS" w:eastAsia="Arial Unicode MS" w:hAnsi="Arial Unicode MS" w:cs="Arial Unicode MS"/>
          <w:color w:val="000000"/>
          <w:sz w:val="24"/>
          <w:szCs w:val="24"/>
          <w:u w:color="000000"/>
          <w:bdr w:val="nil"/>
          <w:lang w:val="ar-SA" w:eastAsia="ro-RO"/>
        </w:rPr>
        <w:t>’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ensiegnement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 de la Sociologie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>, 11-13, Association Internationale des Sociologues de Langue, Cluj-Paris.</w:t>
      </w:r>
    </w:p>
    <w:p w14:paraId="60AF75DB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ro-RO"/>
        </w:rPr>
        <w:t xml:space="preserve">1992,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Surse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atitudinilor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post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revoluț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ionar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78-86,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nr. 1-2,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46494FC4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9" w:name="_Hlk59450884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1992,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Determinan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 ai calit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ăţii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219-230,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anul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III, nr. 3-4,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bookmarkEnd w:id="9"/>
    <w:p w14:paraId="0585D9B0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Reflec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asupra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complexului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post </w:t>
      </w:r>
      <w:proofErr w:type="spellStart"/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revoluț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ionare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  pag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. 5-9,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Sociologie rom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ânească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vol. III, nr. 1.</w:t>
      </w:r>
    </w:p>
    <w:p w14:paraId="7AFCF359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1993,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Sistemul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salarizare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perioada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ie la economia de pia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experienț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a Rom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âniei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321-334,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ii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, nr. 4, Editura Academiei Române, București.</w:t>
      </w:r>
    </w:p>
    <w:p w14:paraId="5510A94C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1993,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Costurile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tranziției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293-296,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Sociologie rom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ânească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vol. IV, nr. 3.</w:t>
      </w:r>
    </w:p>
    <w:p w14:paraId="7B3BAE2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1993,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Raportul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președintelui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actuală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perspectivele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(I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)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41-51,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Forum,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nr. 9-10, 1993.</w:t>
      </w:r>
    </w:p>
    <w:p w14:paraId="3B945346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1993,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Raportul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președintelui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actuală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perspectivele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(II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)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10-18,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Forum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nr. 11-12.</w:t>
      </w:r>
    </w:p>
    <w:p w14:paraId="444B8743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1994,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Politica social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in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perioada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Ipoteze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cu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privire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explicarea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paradox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17-37,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Revista de Cercet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ri 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Sociale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nr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 1.</w:t>
      </w:r>
    </w:p>
    <w:p w14:paraId="2090DF39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1994,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Proiectul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lege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cu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privire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ajutorul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121-133,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Revista de Cercet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ri sociale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nr. 3.</w:t>
      </w:r>
    </w:p>
    <w:p w14:paraId="70D044ED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lastRenderedPageBreak/>
        <w:t xml:space="preserve">1995,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Consiliul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Național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Cercetării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Științ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ifice U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niversitare: Politică ș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i strategii.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Câ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teva g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ânduri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început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drum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Buletinul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CNCSU,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nr. 1. </w:t>
      </w:r>
    </w:p>
    <w:p w14:paraId="00F13349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1995,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Politici sociale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Evaluarea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situației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actuale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1-47,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79-80,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Centrul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informare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ş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i documentare economic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r w:rsidRPr="00A92F9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C., </w:t>
      </w:r>
      <w:proofErr w:type="spellStart"/>
      <w:r w:rsidRPr="00A92F9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Vlăsceanu</w:t>
      </w:r>
      <w:proofErr w:type="spellEnd"/>
      <w:r w:rsidRPr="00A92F9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L.,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ti.</w:t>
      </w:r>
    </w:p>
    <w:p w14:paraId="40491C4F" w14:textId="77777777" w:rsidR="00D437B9" w:rsidRPr="00264A81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1995,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Considera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asupra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proiectului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lege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</w:t>
      </w:r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ajutorului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81-91,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Evaluarea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situației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actuale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A92F9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C., </w:t>
      </w:r>
      <w:proofErr w:type="spellStart"/>
      <w:r w:rsidRPr="00A92F9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Vlăsceanu</w:t>
      </w:r>
      <w:proofErr w:type="spellEnd"/>
      <w:r w:rsidRPr="00A92F9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L.,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Centrul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informare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ş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i documentare economic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ti.</w:t>
      </w:r>
    </w:p>
    <w:p w14:paraId="4FCFE3A8" w14:textId="77777777" w:rsidR="00D437B9" w:rsidRPr="003415C7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1995/98,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Dicţionarul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 </w:t>
      </w:r>
      <w:proofErr w:type="spellStart"/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Vlăsceanu</w:t>
      </w:r>
      <w:proofErr w:type="spellEnd"/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L. (</w:t>
      </w:r>
      <w:proofErr w:type="spellStart"/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52 de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articole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Babel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755D8AFB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1996,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La Politique sociale dans la Roumanie en transition: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hypotheses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 concernant l`explication d`un </w:t>
      </w:r>
      <w:proofErr w:type="spellStart"/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paradoxe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>,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La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 Roumanie Contemporaine.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Aproches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 de la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“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transition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”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, </w:t>
      </w:r>
      <w:proofErr w:type="gram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N.Pelissier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, A.Marrie, F.Despres, L`Harattan, Paris. </w:t>
      </w:r>
    </w:p>
    <w:p w14:paraId="20A9AF0E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1996,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Children at Risk in Romania. Problems Old and New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A92F9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</w:t>
      </w:r>
      <w:proofErr w:type="gramStart"/>
      <w:r w:rsidRPr="00A92F90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E.,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UNICEF, Innocenti Occasional Papers, Florence. </w:t>
      </w:r>
    </w:p>
    <w:p w14:paraId="28AD66E8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1997,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Legitimitatea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guvernării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77-97,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Raportul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naţional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umane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Rom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ânia,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Bucureşti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1F519C50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1997,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Politica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noua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paradigma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î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n Sociologie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fr-FR"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cercetări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sociale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nr. 1</w:t>
      </w:r>
    </w:p>
    <w:p w14:paraId="18E66E39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1997,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Poverty and Social Exclusion in Romania, Project Human Dignity and Social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Exclusion,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HDSE (97)16, Counsel of Europe, Strasbourg, 13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iunie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1997.</w:t>
      </w:r>
    </w:p>
    <w:p w14:paraId="5B1F4D48" w14:textId="5B434F9D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fr-FR" w:eastAsia="ro-RO"/>
        </w:rPr>
        <w:t xml:space="preserve">1997,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Institutul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Cercetare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Calităţii</w:t>
      </w:r>
      <w:proofErr w:type="spellEnd"/>
      <w:r w:rsidR="0087733C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:</w:t>
      </w:r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Filozofie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si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 3-</w:t>
      </w:r>
      <w:proofErr w:type="gram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14,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Revist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de politic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nr. 1-2,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</w:p>
    <w:p w14:paraId="5AE4B56C" w14:textId="77777777" w:rsidR="00D437B9" w:rsidRPr="003415C7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1997, </w:t>
      </w:r>
      <w:r w:rsidRPr="006A03E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Zamfir C.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Unemployment and unemployment policy in Romania,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Employment policies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and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programmes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in Central and Eastern Europe,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Godfrey M., Richards P.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International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Labour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Office, Geneva. </w:t>
      </w:r>
    </w:p>
    <w:p w14:paraId="1310CA27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2000,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Politica social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13-33,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societăţii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româneşti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după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10 ani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Zamfir 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Bădescu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627EC73" w14:textId="6A47B04C" w:rsidR="00D437B9" w:rsidRPr="00264A81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Mecanismele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comunitare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Studiu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caz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comunității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Zăbrăuţi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C., </w:t>
      </w:r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Rughini</w:t>
      </w:r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ş C.,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Bucureşti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49-90,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Diagnoza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problemelor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comunitare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Studii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caz,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Zamfir E., Preda M. (coord.), Editura Expert, București</w:t>
      </w:r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.</w:t>
      </w:r>
    </w:p>
    <w:p w14:paraId="44A6A6AF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Elemente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antisărăcie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1-67,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antisărăcieşi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comunitară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Zamfir. E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, Editura Expert, București.</w:t>
      </w:r>
    </w:p>
    <w:p w14:paraId="4855562C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it-IT" w:eastAsia="ro-RO"/>
        </w:rPr>
        <w:t xml:space="preserve">2000,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Programe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combatere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sărăciei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nivel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comunitar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antisărăcie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comunitară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Zamfir. E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, Editura Expert, București. </w:t>
      </w:r>
    </w:p>
    <w:p w14:paraId="0CD7C495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it-IT" w:eastAsia="ro-RO"/>
        </w:rPr>
        <w:t xml:space="preserve">2000, 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Social Structure and Income Distribution in Transition, </w:t>
      </w:r>
      <w:r w:rsidRPr="00264A8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Zamfir C. și Pop L.,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Helsinki. </w:t>
      </w:r>
    </w:p>
    <w:p w14:paraId="4C9D3F80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it-IT" w:eastAsia="ro-RO"/>
        </w:rPr>
        <w:t xml:space="preserve">2001,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istorie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subiectivă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ca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1-28,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Sociologie, etic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 ş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i politic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social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Volum omagial C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ătălin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Zamfir,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pt-PT" w:eastAsia="ro-RO"/>
        </w:rPr>
        <w:t>Editura Universit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ăţii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din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Piteşti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4799F441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Liniamentele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sistemului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național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servicii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asistență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social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>Revista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fr-FR"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es-ES_tradnl" w:eastAsia="ro-RO"/>
        </w:rPr>
        <w:t>de Asisten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ţă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S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ocial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nr. 2, 2002.</w:t>
      </w:r>
    </w:p>
    <w:p w14:paraId="783C4AE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2002,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Politica social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î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n tranzi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ţie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539-559,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Dicţ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 xml:space="preserve">ionar de politici sociale,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>Pop M. L. (coord.), Editura Expert, București, 2002.</w:t>
      </w:r>
    </w:p>
    <w:p w14:paraId="3C11C82C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proofErr w:type="gramStart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2003, 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Procesul</w:t>
      </w:r>
      <w:proofErr w:type="spellEnd"/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politic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din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explicație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structurală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5-30,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1-2,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1139146F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2003,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The Political Process in the Romania Transition: A structural explanation,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1-29,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Romanian Journal of Sociology,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XIV, nr. 1-2,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2003.</w:t>
      </w:r>
    </w:p>
    <w:p w14:paraId="55D18EA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2003,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Direcții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ca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disciplină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sistem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învățământ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profesie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3-8,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vol. I, nr. 4, 2003.</w:t>
      </w:r>
    </w:p>
    <w:p w14:paraId="6359D26A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it-IT" w:eastAsia="ro-RO"/>
        </w:rPr>
        <w:lastRenderedPageBreak/>
        <w:t xml:space="preserve">2005,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Evoluția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tematicii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calităţii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pt-PT" w:eastAsia="ro-RO"/>
        </w:rPr>
        <w:t>ii: o analiz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sociologic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ă,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11-24,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Mărginean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Bălașa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7EA0620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2005,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F84399">
        <w:rPr>
          <w:rFonts w:ascii="Times New Roman" w:eastAsia="Arial Unicode MS" w:hAnsi="Times New Roman" w:cs="Arial Unicode MS"/>
          <w:b/>
          <w:bCs/>
          <w:i/>
          <w:iCs/>
          <w:color w:val="000000"/>
          <w:sz w:val="24"/>
          <w:szCs w:val="24"/>
          <w:u w:color="000000"/>
          <w:bdr w:val="nil"/>
          <w:lang w:eastAsia="ro-RO"/>
        </w:rPr>
        <w:t>9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ipoteze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analiză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sociologico-epistemologică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româneşti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perioada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comunistă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1944-1989,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53-71,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III, nr. 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2005.</w:t>
      </w:r>
    </w:p>
    <w:p w14:paraId="37F9B665" w14:textId="11A5EF3F" w:rsidR="00D437B9" w:rsidRPr="003415C7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2005,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Dicţionar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Pop L.M.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r w:rsidRPr="00F84399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3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articole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: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Nevoia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asistență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445-446,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Politica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regimului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socialist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(Zamfir E.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Zamfir D.) 529-539,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Politica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tranziție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539-549,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Expert,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1D70016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2005,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Ce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lăsat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Dimitrie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Gusti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postbelice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?,</w:t>
      </w:r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11-14,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III,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302AF2BB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2006,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Punctele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critice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româneşti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actuale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5-11,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IV,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7AAEC640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10" w:name="_Hlk59794771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2006,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Învinovățirea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ca instrument 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normalizării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dar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opresiunii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10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critici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la 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nouă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utopie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165-177,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IV, nr. 3,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2006.</w:t>
      </w:r>
    </w:p>
    <w:bookmarkEnd w:id="10"/>
    <w:p w14:paraId="1DF87FAF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2007,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Problemele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Enciclopedia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Zamfir C.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Stănescu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S.,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455-464,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Polirom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Iași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61472EEB" w14:textId="3EC47414" w:rsidR="00D437B9" w:rsidRPr="003415C7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2007,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9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articole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Enciclopedia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F774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C. </w:t>
      </w:r>
      <w:proofErr w:type="spellStart"/>
      <w:r w:rsidRPr="006F774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6F774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F774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Stănescu</w:t>
      </w:r>
      <w:proofErr w:type="spellEnd"/>
      <w:r w:rsidRPr="006F774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S. (</w:t>
      </w:r>
      <w:proofErr w:type="spellStart"/>
      <w:r w:rsidRPr="006F774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F7741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Polirom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Iași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2DFDF1E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2007,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Profesia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Facultăţii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Asistenţă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Ministerului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Educaţiei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Cercetării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V, nr. 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2007.</w:t>
      </w:r>
    </w:p>
    <w:p w14:paraId="617F2B08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2007,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societăților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schimbare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/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Propuneri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criterii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evaluare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producției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sociologice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3-6,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V,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2007.</w:t>
      </w:r>
    </w:p>
    <w:p w14:paraId="66A2C765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Tematica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deciziei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psihologia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VI,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2008.</w:t>
      </w:r>
    </w:p>
    <w:p w14:paraId="0DC85758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11" w:name="_Hlk59451080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2008,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Decision-making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under persistent uncertainty. A New paradigm of decision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making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and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its multiple explanatory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capacity,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185-192,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Anul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XIX, nr. 1-2,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2008.</w:t>
      </w:r>
    </w:p>
    <w:bookmarkEnd w:id="11"/>
    <w:p w14:paraId="59CB82CA" w14:textId="77777777" w:rsidR="00D437B9" w:rsidRPr="006A03E2" w:rsidRDefault="00D437B9" w:rsidP="00D437B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ED0031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2009,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context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tematică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1-11,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online,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nr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Institutul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Cercetare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Calităţii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2009.</w:t>
      </w:r>
    </w:p>
    <w:p w14:paraId="6F656595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 w:rsidRPr="00C802D7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2009,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Contextul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şi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tematica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inovaţiei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8-18,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politici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Anul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XX, nr. 1-2,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 2009.</w:t>
      </w:r>
    </w:p>
    <w:p w14:paraId="1FF6FC0B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2009,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Răspunsul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criza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economică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1-7,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online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Institutul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Cercetare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Calităţii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2009.</w:t>
      </w:r>
    </w:p>
    <w:p w14:paraId="612FEFA9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Criza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accentuează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prin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măsurile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ieșire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din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1-5,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online,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II, nr. 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2010.</w:t>
      </w:r>
    </w:p>
    <w:p w14:paraId="070A130B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2010,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nouă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ameninţare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raţiunea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limitată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produce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monştri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.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Un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exerciţiu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construcţie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teoretică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1-16,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online,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II, nr. 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2010.</w:t>
      </w:r>
    </w:p>
    <w:p w14:paraId="28894F0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Şapte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faze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istorie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turbulentă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româneşti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3-16,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VIII, nr. 1,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2010.</w:t>
      </w:r>
    </w:p>
    <w:p w14:paraId="36A8DA8A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2010,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Cum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analizăm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univers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spiritual al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Considerații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teoretice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metodologice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1-13,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online,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II,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2010.</w:t>
      </w:r>
    </w:p>
    <w:p w14:paraId="06D4BFAC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riscuri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oportunităţi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17-26,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VIII, nr. 4,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2010.</w:t>
      </w:r>
    </w:p>
    <w:p w14:paraId="2AC9CD4D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lastRenderedPageBreak/>
        <w:t xml:space="preserve">2011,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Evaluarea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ştiinţele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schimbare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necesară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perspectivă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online,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III,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2011. </w:t>
      </w:r>
    </w:p>
    <w:p w14:paraId="1AD5D612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2011,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Cum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ieşim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din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problemele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pe care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le-am </w:t>
      </w:r>
      <w:proofErr w:type="spellStart"/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creat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?,</w:t>
      </w:r>
      <w:proofErr w:type="gram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1-8,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online,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III,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2011.</w:t>
      </w:r>
    </w:p>
    <w:p w14:paraId="188234E0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2012,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Utilizarea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datelor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opinie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diagnoza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unui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sistem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Revista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româneacă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2012. </w:t>
      </w:r>
    </w:p>
    <w:p w14:paraId="56334207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12" w:name="_Hlk59451158"/>
      <w:r w:rsidRPr="007531A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>2013,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ţările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comuniste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europene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10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Encyclopedia of 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Quality of Life</w:t>
      </w:r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Research, Springer Reference Live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p w14:paraId="0778D96B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2013,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Tema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Calității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perioada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comunistă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8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., Encyclopedia of </w:t>
      </w:r>
      <w:proofErr w:type="gram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Quality of Life</w:t>
      </w:r>
      <w:proofErr w:type="gram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Research, Springer Reference Live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</w:t>
      </w:r>
    </w:p>
    <w:bookmarkEnd w:id="12"/>
    <w:p w14:paraId="42398D4D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2013,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Another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Way of Interpreting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Evaluation Data,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128-146,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The European Culture for Human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Rights. The Right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to</w:t>
      </w:r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Happiness,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Zamfir E.,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Maggino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F.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.), Cambridge Scholars</w:t>
      </w:r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Publishing, UK.</w:t>
      </w:r>
    </w:p>
    <w:p w14:paraId="34EE9BFD" w14:textId="77777777" w:rsidR="00D437B9" w:rsidRPr="00AF2555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2013, </w:t>
      </w:r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Ce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fel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tranziţie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vrem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?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Analiza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critică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tranziţiei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II,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Raport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social al ICCV, </w:t>
      </w:r>
      <w:r w:rsidRPr="002B735D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C.,</w:t>
      </w:r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36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ICCV,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2012 (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apărută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AF2555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Sociologia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românească</w:t>
      </w:r>
      <w:proofErr w:type="spellEnd"/>
      <w:r w:rsidRPr="00AF2555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 nr. 2, 2013).</w:t>
      </w:r>
    </w:p>
    <w:p w14:paraId="40E30AA8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2014,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Patru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evaluări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ale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tranziției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1-10,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Inovaţia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revistă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online,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anul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VI, nr. 2,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. 2014.</w:t>
      </w:r>
    </w:p>
    <w:p w14:paraId="611CAF63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2015,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Spre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nouă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teorie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tranziției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 15-43,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la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răscruce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,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Stănescu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I. </w:t>
      </w:r>
      <w:proofErr w:type="spellStart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Zamfir C.,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Pro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Universitaria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2015.</w:t>
      </w:r>
    </w:p>
    <w:p w14:paraId="2481596F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bookmarkStart w:id="13" w:name="_Hlk59451241"/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2015,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Analiza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situației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existente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domeniul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calităţii</w:t>
      </w:r>
      <w:proofErr w:type="spellEnd"/>
      <w:r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vieţii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următorii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 de ani,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I, Acad.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Ionel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-Valentin Vlad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2015.</w:t>
      </w:r>
    </w:p>
    <w:p w14:paraId="1150C374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2016,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2035.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Direcții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priorități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următorii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 de ani,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II, Acad.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Ionel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-Valentin Vlad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2016.</w:t>
      </w:r>
    </w:p>
    <w:p w14:paraId="62670198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2016, </w:t>
      </w:r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O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relansării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calității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perspectiva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2035: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Direcții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priorități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obiective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ținte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restricții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oportunități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următorii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 de ani,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vol. III,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Partea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I, Acad.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Ionel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-Valentin Vlad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2016.</w:t>
      </w:r>
    </w:p>
    <w:p w14:paraId="24B516DC" w14:textId="77777777" w:rsidR="00D437B9" w:rsidRPr="006A03E2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2017,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-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2016-2038,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Strategia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de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dezvoltare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în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următorii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 de ani,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Sinteză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Acad.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Ionel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-Valentin Vlad 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Editura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Academiei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Române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2017.</w:t>
      </w:r>
    </w:p>
    <w:bookmarkEnd w:id="13"/>
    <w:p w14:paraId="523ACC50" w14:textId="77777777" w:rsidR="00D437B9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</w:pPr>
      <w:r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2017, </w:t>
      </w:r>
      <w:r w:rsidRPr="006A03E2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Zamfir C.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(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coord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.),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Raportul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social al ICCV 2017: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socială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a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României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.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Calitatea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vieții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: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starea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actuală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și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perspective </w:t>
      </w:r>
      <w:proofErr w:type="spellStart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pentru</w:t>
      </w:r>
      <w:proofErr w:type="spellEnd"/>
      <w:r w:rsidRPr="006A03E2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 xml:space="preserve"> 2038, </w:t>
      </w:r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47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pag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 xml:space="preserve">., ICCV, </w:t>
      </w:r>
      <w:proofErr w:type="spellStart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București</w:t>
      </w:r>
      <w:proofErr w:type="spellEnd"/>
      <w:r w:rsidRPr="006A03E2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, 2017.</w:t>
      </w:r>
    </w:p>
    <w:p w14:paraId="34BD0376" w14:textId="77777777" w:rsidR="00D437B9" w:rsidRPr="00EF296B" w:rsidRDefault="00D437B9" w:rsidP="00D437B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</w:pPr>
      <w:r w:rsidRPr="00EF296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eastAsia="ro-RO"/>
        </w:rPr>
        <w:t xml:space="preserve">2015-2020, </w:t>
      </w:r>
      <w:r w:rsidRPr="00EF296B">
        <w:rPr>
          <w:rFonts w:ascii="Times New Roman" w:eastAsia="Arial Unicode MS" w:hAnsi="Times New Roman" w:cs="Arial Unicode MS"/>
          <w:b/>
          <w:bCs/>
          <w:color w:val="000000"/>
          <w:sz w:val="24"/>
          <w:szCs w:val="24"/>
          <w:u w:color="000000"/>
          <w:bdr w:val="nil"/>
          <w:lang w:val="it-IT" w:eastAsia="ro-RO"/>
        </w:rPr>
        <w:t>80</w:t>
      </w:r>
      <w:r w:rsidRPr="00EF29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 articole </w:t>
      </w:r>
      <w:r w:rsidRPr="00EF29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eastAsia="ro-RO"/>
        </w:rPr>
        <w:t>î</w:t>
      </w:r>
      <w:r w:rsidRPr="00EF296B">
        <w:rPr>
          <w:rFonts w:ascii="Times New Roman" w:eastAsia="Arial Unicode MS" w:hAnsi="Times New Roman" w:cs="Arial Unicode MS"/>
          <w:color w:val="000000"/>
          <w:sz w:val="24"/>
          <w:szCs w:val="24"/>
          <w:u w:color="000000"/>
          <w:bdr w:val="nil"/>
          <w:lang w:val="it-IT" w:eastAsia="ro-RO"/>
        </w:rPr>
        <w:t xml:space="preserve">n </w:t>
      </w:r>
      <w:r w:rsidRPr="00EF296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Rom</w:t>
      </w:r>
      <w:r w:rsidRPr="00EF296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â</w:t>
      </w:r>
      <w:r w:rsidRPr="00EF296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val="it-IT" w:eastAsia="ro-RO"/>
        </w:rPr>
        <w:t>nia social</w:t>
      </w:r>
      <w:r w:rsidRPr="00EF296B">
        <w:rPr>
          <w:rFonts w:ascii="Times New Roman" w:eastAsia="Arial Unicode MS" w:hAnsi="Times New Roman" w:cs="Arial Unicode MS"/>
          <w:i/>
          <w:iCs/>
          <w:color w:val="000000"/>
          <w:sz w:val="24"/>
          <w:szCs w:val="24"/>
          <w:u w:color="000000"/>
          <w:bdr w:val="nil"/>
          <w:lang w:eastAsia="ro-RO"/>
        </w:rPr>
        <w:t>ă.</w:t>
      </w:r>
    </w:p>
    <w:p w14:paraId="523A9D02" w14:textId="77777777" w:rsidR="00D437B9" w:rsidRDefault="00D437B9" w:rsidP="00D437B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1E4B3C1B" w14:textId="77777777" w:rsidR="005B570D" w:rsidRDefault="005B570D" w:rsidP="006D0A6D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09E467A5" w14:textId="77777777" w:rsidR="005B570D" w:rsidRDefault="005B570D" w:rsidP="006D0A6D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p w14:paraId="44546642" w14:textId="77777777" w:rsidR="005B570D" w:rsidRDefault="005B570D" w:rsidP="006D0A6D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bookmarkEnd w:id="0"/>
    <w:p w14:paraId="60CFD0F3" w14:textId="77777777" w:rsidR="005B570D" w:rsidRDefault="005B570D" w:rsidP="006D0A6D">
      <w:pPr>
        <w:jc w:val="both"/>
        <w:rPr>
          <w:rFonts w:ascii="Times New Roman" w:hAnsi="Times New Roman" w:cs="Times New Roman"/>
          <w:b/>
          <w:sz w:val="32"/>
          <w:szCs w:val="32"/>
          <w:lang w:val="ro-RO"/>
        </w:rPr>
      </w:pPr>
    </w:p>
    <w:sectPr w:rsidR="005B570D" w:rsidSect="009324C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5BEA" w14:textId="77777777" w:rsidR="00E42117" w:rsidRDefault="00E42117" w:rsidP="00FC0C66">
      <w:pPr>
        <w:spacing w:after="0" w:line="240" w:lineRule="auto"/>
      </w:pPr>
      <w:r>
        <w:separator/>
      </w:r>
    </w:p>
  </w:endnote>
  <w:endnote w:type="continuationSeparator" w:id="0">
    <w:p w14:paraId="06E53F7F" w14:textId="77777777" w:rsidR="00E42117" w:rsidRDefault="00E42117" w:rsidP="00FC0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D069E" w14:textId="77777777" w:rsidR="00E42117" w:rsidRDefault="00E42117" w:rsidP="00FC0C66">
      <w:pPr>
        <w:spacing w:after="0" w:line="240" w:lineRule="auto"/>
      </w:pPr>
      <w:r>
        <w:separator/>
      </w:r>
    </w:p>
  </w:footnote>
  <w:footnote w:type="continuationSeparator" w:id="0">
    <w:p w14:paraId="505996A5" w14:textId="77777777" w:rsidR="00E42117" w:rsidRDefault="00E42117" w:rsidP="00FC0C66">
      <w:pPr>
        <w:spacing w:after="0" w:line="240" w:lineRule="auto"/>
      </w:pPr>
      <w:r>
        <w:continuationSeparator/>
      </w:r>
    </w:p>
  </w:footnote>
  <w:footnote w:id="1">
    <w:p w14:paraId="2DA63915" w14:textId="77777777" w:rsidR="00D437B9" w:rsidRDefault="00D437B9" w:rsidP="00D437B9">
      <w:pPr>
        <w:pStyle w:val="Textnotdesubsol"/>
      </w:pPr>
      <w:r>
        <w:rPr>
          <w:rStyle w:val="Referinnotdesubsol"/>
        </w:rPr>
        <w:footnoteRef/>
      </w:r>
      <w:r>
        <w:t xml:space="preserve"> Unele lucrări s-au bazat pe largi cercetări empirice la realizarea cărora au participat mai mulți colegi. Conceperea cărții și strierea ei integrală a fost realizată de mine  </w:t>
      </w:r>
    </w:p>
  </w:footnote>
  <w:footnote w:id="2">
    <w:p w14:paraId="5CE8AEEC" w14:textId="77777777" w:rsidR="00D437B9" w:rsidRDefault="00D437B9" w:rsidP="00D437B9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>Cărți compuse din studii distincte</w:t>
      </w:r>
    </w:p>
  </w:footnote>
  <w:footnote w:id="3">
    <w:p w14:paraId="658B7AD5" w14:textId="77777777" w:rsidR="00D437B9" w:rsidRDefault="00D437B9" w:rsidP="00D437B9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>
        <w:t xml:space="preserve">Cărți coordonate și scrise de o altă persoană, la elaborarea căreia am participat în calitate de </w:t>
      </w:r>
      <w:proofErr w:type="spellStart"/>
      <w:r>
        <w:t>co</w:t>
      </w:r>
      <w:proofErr w:type="spellEnd"/>
      <w:r>
        <w:t>-autor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8" type="#_x0000_t75" style="width:11.25pt;height:11.25pt" o:bullet="t">
        <v:imagedata r:id="rId1" o:title="mso64C6"/>
      </v:shape>
    </w:pict>
  </w:numPicBullet>
  <w:abstractNum w:abstractNumId="0" w15:restartNumberingAfterBreak="0">
    <w:nsid w:val="06D706BA"/>
    <w:multiLevelType w:val="hybridMultilevel"/>
    <w:tmpl w:val="24F07C32"/>
    <w:lvl w:ilvl="0" w:tplc="0418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09CE5BDD"/>
    <w:multiLevelType w:val="hybridMultilevel"/>
    <w:tmpl w:val="024447F6"/>
    <w:lvl w:ilvl="0" w:tplc="691CBFEA">
      <w:start w:val="1"/>
      <w:numFmt w:val="bullet"/>
      <w:lvlText w:val=""/>
      <w:lvlPicBulletId w:val="0"/>
      <w:lvlJc w:val="left"/>
      <w:pPr>
        <w:ind w:left="643" w:hanging="360"/>
      </w:pPr>
      <w:rPr>
        <w:rFonts w:ascii="Symbol" w:hAnsi="Symbol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63E6B"/>
    <w:multiLevelType w:val="hybridMultilevel"/>
    <w:tmpl w:val="3708908A"/>
    <w:lvl w:ilvl="0" w:tplc="2E168FBA">
      <w:start w:val="1968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31828B1"/>
    <w:multiLevelType w:val="hybridMultilevel"/>
    <w:tmpl w:val="C15C8696"/>
    <w:lvl w:ilvl="0" w:tplc="4A983594">
      <w:start w:val="2001"/>
      <w:numFmt w:val="bullet"/>
      <w:lvlText w:val="-"/>
      <w:lvlJc w:val="left"/>
      <w:pPr>
        <w:ind w:left="22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4" w15:restartNumberingAfterBreak="0">
    <w:nsid w:val="137776C0"/>
    <w:multiLevelType w:val="hybridMultilevel"/>
    <w:tmpl w:val="C81C756A"/>
    <w:styleLink w:val="Bullets"/>
    <w:lvl w:ilvl="0" w:tplc="F182A9BC">
      <w:start w:val="1"/>
      <w:numFmt w:val="bullet"/>
      <w:lvlText w:val="•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7E9FBE">
      <w:start w:val="1"/>
      <w:numFmt w:val="bullet"/>
      <w:lvlText w:val="•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74F3CE">
      <w:start w:val="1"/>
      <w:numFmt w:val="bullet"/>
      <w:lvlText w:val="•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B08DCE">
      <w:start w:val="1"/>
      <w:numFmt w:val="bullet"/>
      <w:lvlText w:val="•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106A78">
      <w:start w:val="1"/>
      <w:numFmt w:val="bullet"/>
      <w:lvlText w:val="•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1C4BB8">
      <w:start w:val="1"/>
      <w:numFmt w:val="bullet"/>
      <w:lvlText w:val="•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2018B0">
      <w:start w:val="1"/>
      <w:numFmt w:val="bullet"/>
      <w:lvlText w:val="•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BA8E00">
      <w:start w:val="1"/>
      <w:numFmt w:val="bullet"/>
      <w:lvlText w:val="•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8784C">
      <w:start w:val="1"/>
      <w:numFmt w:val="bullet"/>
      <w:lvlText w:val="•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5A04D51"/>
    <w:multiLevelType w:val="hybridMultilevel"/>
    <w:tmpl w:val="F856C81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03433C"/>
    <w:multiLevelType w:val="hybridMultilevel"/>
    <w:tmpl w:val="FC3E5E64"/>
    <w:lvl w:ilvl="0" w:tplc="FDBA7F2A">
      <w:start w:val="1968"/>
      <w:numFmt w:val="bullet"/>
      <w:lvlText w:val=""/>
      <w:lvlJc w:val="left"/>
      <w:pPr>
        <w:ind w:left="2520" w:hanging="360"/>
      </w:pPr>
      <w:rPr>
        <w:rFonts w:ascii="Symbol" w:eastAsia="Calibr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1FB52907"/>
    <w:multiLevelType w:val="multilevel"/>
    <w:tmpl w:val="608663EC"/>
    <w:lvl w:ilvl="0">
      <w:numFmt w:val="bullet"/>
      <w:lvlText w:val=""/>
      <w:lvlJc w:val="left"/>
      <w:pPr>
        <w:ind w:left="1068" w:hanging="360"/>
      </w:pPr>
      <w:rPr>
        <w:rFonts w:ascii="Symbol" w:eastAsia="Calibri" w:hAnsi="Symbol" w:cs="Calibri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8" w15:restartNumberingAfterBreak="0">
    <w:nsid w:val="33A85F52"/>
    <w:multiLevelType w:val="hybridMultilevel"/>
    <w:tmpl w:val="29D2A66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4B9B4BE4"/>
    <w:multiLevelType w:val="hybridMultilevel"/>
    <w:tmpl w:val="D4AA1970"/>
    <w:lvl w:ilvl="0" w:tplc="62C45174">
      <w:start w:val="1968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b/>
        <w:bCs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2986A17"/>
    <w:multiLevelType w:val="hybridMultilevel"/>
    <w:tmpl w:val="23E09DAC"/>
    <w:lvl w:ilvl="0" w:tplc="71B81E84">
      <w:start w:val="1968"/>
      <w:numFmt w:val="decimal"/>
      <w:lvlText w:val="%1"/>
      <w:lvlJc w:val="left"/>
      <w:pPr>
        <w:ind w:left="1200" w:hanging="48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1552DC"/>
    <w:multiLevelType w:val="hybridMultilevel"/>
    <w:tmpl w:val="C81C756A"/>
    <w:numStyleLink w:val="Bullets"/>
  </w:abstractNum>
  <w:abstractNum w:abstractNumId="12" w15:restartNumberingAfterBreak="0">
    <w:nsid w:val="5FA337BF"/>
    <w:multiLevelType w:val="hybridMultilevel"/>
    <w:tmpl w:val="CFD261A4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8"/>
  </w:num>
  <w:num w:numId="5">
    <w:abstractNumId w:val="12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"/>
  </w:num>
  <w:num w:numId="12">
    <w:abstractNumId w:val="4"/>
  </w:num>
  <w:num w:numId="13">
    <w:abstractNumId w:val="11"/>
  </w:num>
  <w:num w:numId="14">
    <w:abstractNumId w:val="11"/>
    <w:lvlOverride w:ilvl="0">
      <w:lvl w:ilvl="0" w:tplc="ED36F9A4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C9AD650">
        <w:start w:val="1"/>
        <w:numFmt w:val="bullet"/>
        <w:lvlText w:val="•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9FA3A12">
        <w:start w:val="1"/>
        <w:numFmt w:val="bullet"/>
        <w:lvlText w:val="•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8FA4E00">
        <w:start w:val="1"/>
        <w:numFmt w:val="bullet"/>
        <w:lvlText w:val="•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91E308C">
        <w:start w:val="1"/>
        <w:numFmt w:val="bullet"/>
        <w:lvlText w:val="•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7CA5DC4">
        <w:start w:val="1"/>
        <w:numFmt w:val="bullet"/>
        <w:lvlText w:val="•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F527CEE">
        <w:start w:val="1"/>
        <w:numFmt w:val="bullet"/>
        <w:lvlText w:val="•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54C752C">
        <w:start w:val="1"/>
        <w:numFmt w:val="bullet"/>
        <w:lvlText w:val="•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BD295AA">
        <w:start w:val="1"/>
        <w:numFmt w:val="bullet"/>
        <w:lvlText w:val="•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C66"/>
    <w:rsid w:val="00002629"/>
    <w:rsid w:val="00040905"/>
    <w:rsid w:val="00176784"/>
    <w:rsid w:val="00215692"/>
    <w:rsid w:val="00307F89"/>
    <w:rsid w:val="003503FA"/>
    <w:rsid w:val="00355FA2"/>
    <w:rsid w:val="00402428"/>
    <w:rsid w:val="00465535"/>
    <w:rsid w:val="00474BC0"/>
    <w:rsid w:val="00495F80"/>
    <w:rsid w:val="004C3BF9"/>
    <w:rsid w:val="00516F16"/>
    <w:rsid w:val="00542DF7"/>
    <w:rsid w:val="00571E71"/>
    <w:rsid w:val="0059580A"/>
    <w:rsid w:val="005A61B0"/>
    <w:rsid w:val="005B570D"/>
    <w:rsid w:val="006023F7"/>
    <w:rsid w:val="00657B71"/>
    <w:rsid w:val="006734BC"/>
    <w:rsid w:val="006929B2"/>
    <w:rsid w:val="00693364"/>
    <w:rsid w:val="0069558F"/>
    <w:rsid w:val="006D0A6D"/>
    <w:rsid w:val="006E102A"/>
    <w:rsid w:val="00786FAC"/>
    <w:rsid w:val="007A6855"/>
    <w:rsid w:val="007D16A5"/>
    <w:rsid w:val="0083799B"/>
    <w:rsid w:val="00844E0A"/>
    <w:rsid w:val="00862588"/>
    <w:rsid w:val="0087733C"/>
    <w:rsid w:val="008D1E15"/>
    <w:rsid w:val="009324CF"/>
    <w:rsid w:val="0093457E"/>
    <w:rsid w:val="009501B1"/>
    <w:rsid w:val="00960D4F"/>
    <w:rsid w:val="00971A74"/>
    <w:rsid w:val="009A3F76"/>
    <w:rsid w:val="009D3863"/>
    <w:rsid w:val="00A35BCF"/>
    <w:rsid w:val="00AD4095"/>
    <w:rsid w:val="00B00EFA"/>
    <w:rsid w:val="00B822C2"/>
    <w:rsid w:val="00BD7730"/>
    <w:rsid w:val="00BF32FC"/>
    <w:rsid w:val="00C37FA9"/>
    <w:rsid w:val="00C9395A"/>
    <w:rsid w:val="00CE372F"/>
    <w:rsid w:val="00CE7DCC"/>
    <w:rsid w:val="00D437B9"/>
    <w:rsid w:val="00D572F3"/>
    <w:rsid w:val="00DE44E0"/>
    <w:rsid w:val="00E3719D"/>
    <w:rsid w:val="00E42117"/>
    <w:rsid w:val="00E44F5F"/>
    <w:rsid w:val="00E80C69"/>
    <w:rsid w:val="00EB5C3E"/>
    <w:rsid w:val="00EC6EE2"/>
    <w:rsid w:val="00EF2FA3"/>
    <w:rsid w:val="00F510F5"/>
    <w:rsid w:val="00F86A6D"/>
    <w:rsid w:val="00FC0C66"/>
    <w:rsid w:val="00FD0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4DBAC"/>
  <w15:docId w15:val="{E05241BE-4C80-49E6-94C3-184BE2F8B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FC0C66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FC0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C0C66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FC0C66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ro-RO"/>
    </w:rPr>
  </w:style>
  <w:style w:type="table" w:customStyle="1" w:styleId="Tabelsimplu41">
    <w:name w:val="Tabel simplu 41"/>
    <w:basedOn w:val="TabelNormal"/>
    <w:uiPriority w:val="44"/>
    <w:rsid w:val="00FC0C6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FC0C66"/>
    <w:rPr>
      <w:rFonts w:ascii="Calibri Light" w:eastAsia="Times New Roman" w:hAnsi="Calibri Light" w:cs="Times New Roman"/>
      <w:color w:val="2E74B5"/>
      <w:sz w:val="32"/>
      <w:szCs w:val="32"/>
      <w:lang w:val="ro-RO"/>
    </w:rPr>
  </w:style>
  <w:style w:type="paragraph" w:styleId="Frspaiere">
    <w:name w:val="No Spacing"/>
    <w:uiPriority w:val="1"/>
    <w:qFormat/>
    <w:rsid w:val="00FC0C66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Textnotdesubsol">
    <w:name w:val="footnote text"/>
    <w:basedOn w:val="Normal"/>
    <w:link w:val="TextnotdesubsolCaracter"/>
    <w:uiPriority w:val="99"/>
    <w:unhideWhenUsed/>
    <w:rsid w:val="00FC0C66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FC0C66"/>
    <w:rPr>
      <w:rFonts w:ascii="Calibri" w:eastAsia="Calibri" w:hAnsi="Calibri" w:cs="Times New Roman"/>
      <w:sz w:val="20"/>
      <w:szCs w:val="20"/>
      <w:lang w:val="ro-RO"/>
    </w:rPr>
  </w:style>
  <w:style w:type="character" w:styleId="Referinnotdesubsol">
    <w:name w:val="footnote reference"/>
    <w:uiPriority w:val="99"/>
    <w:unhideWhenUsed/>
    <w:rsid w:val="00FC0C66"/>
    <w:rPr>
      <w:vertAlign w:val="superscript"/>
    </w:rPr>
  </w:style>
  <w:style w:type="paragraph" w:customStyle="1" w:styleId="Normal1">
    <w:name w:val="Normal1"/>
    <w:rsid w:val="00FC0C66"/>
    <w:pPr>
      <w:autoSpaceDN w:val="0"/>
      <w:spacing w:after="160" w:line="254" w:lineRule="auto"/>
    </w:pPr>
    <w:rPr>
      <w:rFonts w:ascii="Calibri" w:eastAsia="Calibri" w:hAnsi="Calibri" w:cs="Calibri"/>
      <w:lang w:eastAsia="ro-RO"/>
    </w:rPr>
  </w:style>
  <w:style w:type="table" w:styleId="TabelgrilLuminos">
    <w:name w:val="Grid Table Light"/>
    <w:basedOn w:val="TabelNormal"/>
    <w:uiPriority w:val="40"/>
    <w:rsid w:val="00E3719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Fontdeparagrafimplicit"/>
    <w:uiPriority w:val="99"/>
    <w:unhideWhenUsed/>
    <w:rsid w:val="00EB5C3E"/>
    <w:rPr>
      <w:color w:val="0000FF" w:themeColor="hyperlink"/>
      <w:u w:val="single"/>
    </w:rPr>
  </w:style>
  <w:style w:type="numbering" w:customStyle="1" w:styleId="Bullets">
    <w:name w:val="Bullets"/>
    <w:rsid w:val="00D437B9"/>
    <w:pPr>
      <w:numPr>
        <w:numId w:val="12"/>
      </w:numPr>
    </w:pPr>
  </w:style>
  <w:style w:type="paragraph" w:customStyle="1" w:styleId="Body">
    <w:name w:val="Body"/>
    <w:rsid w:val="00D437B9"/>
    <w:pPr>
      <w:pBdr>
        <w:top w:val="nil"/>
        <w:left w:val="nil"/>
        <w:bottom w:val="nil"/>
        <w:right w:val="nil"/>
        <w:between w:val="nil"/>
        <w:bar w:val="nil"/>
      </w:pBdr>
      <w:spacing w:after="16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void(0)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void(0)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5A36D-B672-4A5A-9C0E-BA619CAA9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5144</Words>
  <Characters>29839</Characters>
  <Application>Microsoft Office Word</Application>
  <DocSecurity>0</DocSecurity>
  <Lines>248</Lines>
  <Paragraphs>69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catalin.basarab@gmail.com</cp:lastModifiedBy>
  <cp:revision>2</cp:revision>
  <dcterms:created xsi:type="dcterms:W3CDTF">2021-01-20T16:05:00Z</dcterms:created>
  <dcterms:modified xsi:type="dcterms:W3CDTF">2021-01-20T16:05:00Z</dcterms:modified>
</cp:coreProperties>
</file>